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8F1FA" w14:textId="38855A5D" w:rsidR="006D6583" w:rsidRDefault="00F22C69" w:rsidP="000F0965">
      <w:pPr>
        <w:pStyle w:val="NormalWeb"/>
        <w:spacing w:before="0" w:beforeAutospacing="0" w:after="0" w:afterAutospacing="0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>
        <w:rPr>
          <w:rFonts w:asciiTheme="majorHAnsi" w:hAnsiTheme="majorHAnsi"/>
          <w:b/>
          <w:noProof/>
          <w:color w:val="365F91" w:themeColor="accent1" w:themeShade="BF"/>
          <w:sz w:val="32"/>
          <w:szCs w:val="32"/>
          <w:lang w:val="en-US"/>
        </w:rPr>
        <w:drawing>
          <wp:inline distT="0" distB="0" distL="0" distR="0" wp14:anchorId="228C16C3" wp14:editId="1857B183">
            <wp:extent cx="1913255" cy="409575"/>
            <wp:effectExtent l="0" t="0" r="0" b="9525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967"/>
                    <a:stretch/>
                  </pic:blipFill>
                  <pic:spPr bwMode="auto">
                    <a:xfrm>
                      <a:off x="0" y="0"/>
                      <a:ext cx="1939308" cy="4151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E8648B" w14:textId="646622A1" w:rsidR="00F22C69" w:rsidRDefault="00F22C69" w:rsidP="000F0965">
      <w:pPr>
        <w:pStyle w:val="NormalWeb"/>
        <w:spacing w:before="0" w:beforeAutospacing="0" w:after="0" w:afterAutospacing="0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3D4B5753" w14:textId="77777777" w:rsidR="00F22C69" w:rsidRDefault="00F22C69" w:rsidP="000F0965">
      <w:pPr>
        <w:pStyle w:val="NormalWeb"/>
        <w:spacing w:before="0" w:beforeAutospacing="0" w:after="0" w:afterAutospacing="0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6DDB8152" w14:textId="42219B6F"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7733EF74" w:rsidR="00CF4122" w:rsidRPr="001C20D6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F98D5D" w14:textId="20B0D4FA" w:rsidR="006D6583" w:rsidRDefault="006D658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FB4BBB3" w14:textId="299A33FC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186EE21A" w14:textId="0563BA8E" w:rsidR="008D3543" w:rsidRPr="00993992" w:rsidRDefault="008D3543" w:rsidP="008D3543">
      <w:pPr>
        <w:spacing w:after="120"/>
        <w:rPr>
          <w:rFonts w:asciiTheme="minorHAnsi" w:hAnsiTheme="minorHAnsi"/>
          <w:bCs/>
          <w:lang w:val="en-US"/>
        </w:rPr>
      </w:pPr>
      <w:r w:rsidRPr="008D3543">
        <w:rPr>
          <w:rFonts w:asciiTheme="minorHAnsi" w:hAnsiTheme="minorHAnsi"/>
          <w:b/>
          <w:lang w:val="en-US"/>
        </w:rPr>
        <w:t>Duration:</w:t>
      </w:r>
      <w:r w:rsidR="00993992">
        <w:rPr>
          <w:rFonts w:asciiTheme="minorHAnsi" w:hAnsiTheme="minorHAnsi"/>
          <w:b/>
          <w:lang w:val="en-US"/>
        </w:rPr>
        <w:t xml:space="preserve"> </w:t>
      </w:r>
      <w:r w:rsidR="00993992" w:rsidRPr="00993992">
        <w:rPr>
          <w:rFonts w:asciiTheme="minorHAnsi" w:hAnsiTheme="minorHAnsi"/>
          <w:bCs/>
          <w:lang w:val="en-US"/>
        </w:rPr>
        <w:t>12-</w:t>
      </w:r>
      <w:r w:rsidR="00101037">
        <w:rPr>
          <w:rFonts w:asciiTheme="minorHAnsi" w:hAnsiTheme="minorHAnsi"/>
          <w:bCs/>
          <w:lang w:val="en-US"/>
        </w:rPr>
        <w:t>18</w:t>
      </w:r>
      <w:r w:rsidR="00993992" w:rsidRPr="00993992">
        <w:rPr>
          <w:rFonts w:asciiTheme="minorHAnsi" w:hAnsiTheme="minorHAnsi"/>
          <w:bCs/>
          <w:lang w:val="en-US"/>
        </w:rPr>
        <w:t xml:space="preserve"> months</w:t>
      </w:r>
    </w:p>
    <w:p w14:paraId="70E4AD9A" w14:textId="5CB1651B" w:rsidR="008D3543" w:rsidRPr="00993992" w:rsidRDefault="008D3543" w:rsidP="008D3543">
      <w:pPr>
        <w:spacing w:after="120"/>
        <w:rPr>
          <w:rFonts w:asciiTheme="minorHAnsi" w:hAnsiTheme="minorHAnsi"/>
          <w:bCs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Location: </w:t>
      </w:r>
      <w:r w:rsidR="00993992" w:rsidRPr="00993992">
        <w:rPr>
          <w:rFonts w:asciiTheme="minorHAnsi" w:hAnsiTheme="minorHAnsi"/>
          <w:bCs/>
          <w:lang w:val="en-US"/>
        </w:rPr>
        <w:t>Paris, France</w:t>
      </w:r>
    </w:p>
    <w:p w14:paraId="58311527" w14:textId="7B702515" w:rsidR="008D3543" w:rsidRPr="00993992" w:rsidRDefault="008D3543" w:rsidP="008D3543">
      <w:pPr>
        <w:spacing w:after="120"/>
        <w:rPr>
          <w:rFonts w:asciiTheme="minorHAnsi" w:hAnsiTheme="minorHAnsi"/>
          <w:iCs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 xml:space="preserve">: </w:t>
      </w:r>
      <w:r w:rsidR="00993992" w:rsidRPr="00993992">
        <w:rPr>
          <w:rFonts w:asciiTheme="minorHAnsi" w:hAnsiTheme="minorHAnsi"/>
          <w:iCs/>
          <w:lang w:val="en-US"/>
        </w:rPr>
        <w:t>ED/PLS/EDP</w:t>
      </w:r>
    </w:p>
    <w:p w14:paraId="271FFE04" w14:textId="3A16E762" w:rsidR="008D3543" w:rsidRPr="00993992" w:rsidRDefault="008D3543" w:rsidP="008D3543">
      <w:pPr>
        <w:spacing w:after="120"/>
        <w:rPr>
          <w:rFonts w:asciiTheme="minorHAnsi" w:hAnsiTheme="minorHAnsi"/>
          <w:bCs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Supervisor (name, title): </w:t>
      </w:r>
      <w:r w:rsidR="00993992" w:rsidRPr="00993992">
        <w:rPr>
          <w:rFonts w:asciiTheme="minorHAnsi" w:hAnsiTheme="minorHAnsi"/>
          <w:bCs/>
          <w:lang w:val="en-US"/>
        </w:rPr>
        <w:t xml:space="preserve">Sonia Guerriero, </w:t>
      </w:r>
      <w:proofErr w:type="spellStart"/>
      <w:r w:rsidR="00993992" w:rsidRPr="00993992">
        <w:rPr>
          <w:rFonts w:asciiTheme="minorHAnsi" w:hAnsiTheme="minorHAnsi"/>
          <w:bCs/>
          <w:lang w:val="en-US"/>
        </w:rPr>
        <w:t>programme</w:t>
      </w:r>
      <w:proofErr w:type="spellEnd"/>
      <w:r w:rsidR="00993992" w:rsidRPr="00993992">
        <w:rPr>
          <w:rFonts w:asciiTheme="minorHAnsi" w:hAnsiTheme="minorHAnsi"/>
          <w:bCs/>
          <w:lang w:val="en-US"/>
        </w:rPr>
        <w:t xml:space="preserve"> specialist</w:t>
      </w:r>
    </w:p>
    <w:p w14:paraId="1D70976F" w14:textId="1BC91A93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3E7E356" w14:textId="0FDB8A20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3FE8AF23" w14:textId="408527CA" w:rsidR="000A0865" w:rsidRDefault="000A0865" w:rsidP="001442E0">
      <w:pPr>
        <w:spacing w:after="120"/>
        <w:rPr>
          <w:rFonts w:asciiTheme="minorHAnsi" w:hAnsiTheme="minorHAnsi"/>
          <w:iCs/>
          <w:lang w:val="en-GB"/>
        </w:rPr>
      </w:pPr>
      <w:r w:rsidRPr="00A234B0">
        <w:rPr>
          <w:rFonts w:asciiTheme="minorHAnsi" w:hAnsiTheme="minorHAnsi"/>
          <w:iCs/>
          <w:lang w:val="en-GB"/>
        </w:rPr>
        <w:t xml:space="preserve">Even prior to the COVID-19 pandemic, about 54% of children in low- and low-middle-income countries were not able to read and understand a simple text at age 10. </w:t>
      </w:r>
      <w:r w:rsidR="00800247">
        <w:rPr>
          <w:rFonts w:asciiTheme="minorHAnsi" w:hAnsiTheme="minorHAnsi"/>
          <w:iCs/>
          <w:lang w:val="en-GB"/>
        </w:rPr>
        <w:t xml:space="preserve">Deemed the </w:t>
      </w:r>
      <w:r w:rsidR="009E04E2">
        <w:rPr>
          <w:rFonts w:asciiTheme="minorHAnsi" w:hAnsiTheme="minorHAnsi"/>
          <w:iCs/>
          <w:lang w:val="en-GB"/>
        </w:rPr>
        <w:t>‘</w:t>
      </w:r>
      <w:r w:rsidR="00800247">
        <w:rPr>
          <w:rFonts w:asciiTheme="minorHAnsi" w:hAnsiTheme="minorHAnsi"/>
          <w:iCs/>
          <w:lang w:val="en-GB"/>
        </w:rPr>
        <w:t>global learning crisis</w:t>
      </w:r>
      <w:r w:rsidR="00F209B7">
        <w:rPr>
          <w:rFonts w:asciiTheme="minorHAnsi" w:hAnsiTheme="minorHAnsi"/>
          <w:iCs/>
          <w:lang w:val="en-GB"/>
        </w:rPr>
        <w:t>,</w:t>
      </w:r>
      <w:r w:rsidR="009E04E2">
        <w:rPr>
          <w:rFonts w:asciiTheme="minorHAnsi" w:hAnsiTheme="minorHAnsi"/>
          <w:iCs/>
          <w:lang w:val="en-GB"/>
        </w:rPr>
        <w:t>’</w:t>
      </w:r>
      <w:r w:rsidR="0078622C">
        <w:rPr>
          <w:rFonts w:asciiTheme="minorHAnsi" w:hAnsiTheme="minorHAnsi"/>
          <w:iCs/>
          <w:lang w:val="en-GB"/>
        </w:rPr>
        <w:t xml:space="preserve"> the international community called for immediate action and acceleration of </w:t>
      </w:r>
      <w:r w:rsidR="00B60B9D">
        <w:rPr>
          <w:rFonts w:asciiTheme="minorHAnsi" w:hAnsiTheme="minorHAnsi"/>
          <w:iCs/>
          <w:lang w:val="en-GB"/>
        </w:rPr>
        <w:t xml:space="preserve">SDG 4 goals to prevent a generational catastrophe. </w:t>
      </w:r>
      <w:r w:rsidRPr="00A234B0">
        <w:rPr>
          <w:rFonts w:asciiTheme="minorHAnsi" w:hAnsiTheme="minorHAnsi"/>
          <w:iCs/>
          <w:lang w:val="en-GB"/>
        </w:rPr>
        <w:t xml:space="preserve">New simulations </w:t>
      </w:r>
      <w:r w:rsidR="001442E0">
        <w:rPr>
          <w:rFonts w:asciiTheme="minorHAnsi" w:hAnsiTheme="minorHAnsi"/>
          <w:iCs/>
          <w:lang w:val="en-GB"/>
        </w:rPr>
        <w:t xml:space="preserve">conducted post-pandemic </w:t>
      </w:r>
      <w:r w:rsidRPr="00A234B0">
        <w:rPr>
          <w:rFonts w:asciiTheme="minorHAnsi" w:hAnsiTheme="minorHAnsi"/>
          <w:iCs/>
          <w:lang w:val="en-GB"/>
        </w:rPr>
        <w:t xml:space="preserve">suggest that this figure could have reached as high as 70% in 2022, </w:t>
      </w:r>
      <w:proofErr w:type="gramStart"/>
      <w:r w:rsidRPr="00A234B0">
        <w:rPr>
          <w:rFonts w:asciiTheme="minorHAnsi" w:hAnsiTheme="minorHAnsi"/>
          <w:iCs/>
          <w:lang w:val="en-GB"/>
        </w:rPr>
        <w:t>taking into account</w:t>
      </w:r>
      <w:proofErr w:type="gramEnd"/>
      <w:r w:rsidRPr="00A234B0">
        <w:rPr>
          <w:rFonts w:asciiTheme="minorHAnsi" w:hAnsiTheme="minorHAnsi"/>
          <w:iCs/>
          <w:lang w:val="en-GB"/>
        </w:rPr>
        <w:t xml:space="preserve"> </w:t>
      </w:r>
      <w:r w:rsidR="001442E0">
        <w:rPr>
          <w:rFonts w:asciiTheme="minorHAnsi" w:hAnsiTheme="minorHAnsi"/>
          <w:iCs/>
          <w:lang w:val="en-GB"/>
        </w:rPr>
        <w:t>lost</w:t>
      </w:r>
      <w:r w:rsidRPr="00A234B0">
        <w:rPr>
          <w:rFonts w:asciiTheme="minorHAnsi" w:hAnsiTheme="minorHAnsi"/>
          <w:iCs/>
          <w:lang w:val="en-GB"/>
        </w:rPr>
        <w:t xml:space="preserve"> learning because of school closures and </w:t>
      </w:r>
      <w:r w:rsidR="001442E0">
        <w:rPr>
          <w:rFonts w:asciiTheme="minorHAnsi" w:hAnsiTheme="minorHAnsi"/>
          <w:iCs/>
          <w:lang w:val="en-GB"/>
        </w:rPr>
        <w:t>the</w:t>
      </w:r>
      <w:r w:rsidRPr="00A234B0">
        <w:rPr>
          <w:rFonts w:asciiTheme="minorHAnsi" w:hAnsiTheme="minorHAnsi"/>
          <w:iCs/>
          <w:lang w:val="en-GB"/>
        </w:rPr>
        <w:t xml:space="preserve"> lack of </w:t>
      </w:r>
      <w:r w:rsidR="002B4FEE">
        <w:rPr>
          <w:rFonts w:asciiTheme="minorHAnsi" w:hAnsiTheme="minorHAnsi"/>
          <w:iCs/>
          <w:lang w:val="en-GB"/>
        </w:rPr>
        <w:t>adequate</w:t>
      </w:r>
      <w:r w:rsidRPr="00A234B0">
        <w:rPr>
          <w:rFonts w:asciiTheme="minorHAnsi" w:hAnsiTheme="minorHAnsi"/>
          <w:iCs/>
          <w:lang w:val="en-GB"/>
        </w:rPr>
        <w:t xml:space="preserve"> </w:t>
      </w:r>
      <w:r w:rsidR="00132123">
        <w:rPr>
          <w:rFonts w:asciiTheme="minorHAnsi" w:hAnsiTheme="minorHAnsi"/>
          <w:iCs/>
          <w:lang w:val="en-GB"/>
        </w:rPr>
        <w:t>remote and digital</w:t>
      </w:r>
      <w:r w:rsidR="00766C5F">
        <w:rPr>
          <w:rFonts w:asciiTheme="minorHAnsi" w:hAnsiTheme="minorHAnsi"/>
          <w:iCs/>
          <w:lang w:val="en-GB"/>
        </w:rPr>
        <w:t xml:space="preserve"> </w:t>
      </w:r>
      <w:r w:rsidR="00687C71">
        <w:rPr>
          <w:rFonts w:asciiTheme="minorHAnsi" w:hAnsiTheme="minorHAnsi"/>
          <w:iCs/>
          <w:lang w:val="en-GB"/>
        </w:rPr>
        <w:t>resources</w:t>
      </w:r>
      <w:r w:rsidRPr="00A234B0">
        <w:rPr>
          <w:rFonts w:asciiTheme="minorHAnsi" w:hAnsiTheme="minorHAnsi"/>
          <w:iCs/>
          <w:lang w:val="en-GB"/>
        </w:rPr>
        <w:t xml:space="preserve"> available for learner</w:t>
      </w:r>
      <w:r w:rsidR="00687C71">
        <w:rPr>
          <w:rFonts w:asciiTheme="minorHAnsi" w:hAnsiTheme="minorHAnsi"/>
          <w:iCs/>
          <w:lang w:val="en-GB"/>
        </w:rPr>
        <w:t>s</w:t>
      </w:r>
      <w:r w:rsidR="00B850A2">
        <w:rPr>
          <w:rFonts w:asciiTheme="minorHAnsi" w:hAnsiTheme="minorHAnsi"/>
          <w:iCs/>
          <w:lang w:val="en-GB"/>
        </w:rPr>
        <w:t xml:space="preserve"> and teachers</w:t>
      </w:r>
      <w:r w:rsidR="00687C71">
        <w:rPr>
          <w:rFonts w:asciiTheme="minorHAnsi" w:hAnsiTheme="minorHAnsi"/>
          <w:iCs/>
          <w:lang w:val="en-GB"/>
        </w:rPr>
        <w:t xml:space="preserve">. </w:t>
      </w:r>
      <w:proofErr w:type="gramStart"/>
      <w:r w:rsidR="00A61CD7">
        <w:rPr>
          <w:rFonts w:asciiTheme="minorHAnsi" w:hAnsiTheme="minorHAnsi"/>
          <w:iCs/>
          <w:lang w:val="en-GB"/>
        </w:rPr>
        <w:t>As a consequence</w:t>
      </w:r>
      <w:proofErr w:type="gramEnd"/>
      <w:r w:rsidR="00A61CD7">
        <w:rPr>
          <w:rFonts w:asciiTheme="minorHAnsi" w:hAnsiTheme="minorHAnsi"/>
          <w:iCs/>
          <w:lang w:val="en-GB"/>
        </w:rPr>
        <w:t xml:space="preserve">, </w:t>
      </w:r>
      <w:r w:rsidR="00E83A77">
        <w:rPr>
          <w:rFonts w:asciiTheme="minorHAnsi" w:hAnsiTheme="minorHAnsi"/>
          <w:iCs/>
          <w:lang w:val="en-GB"/>
        </w:rPr>
        <w:t xml:space="preserve">school closures have exacerbated </w:t>
      </w:r>
      <w:r w:rsidR="00D80F55">
        <w:rPr>
          <w:rFonts w:asciiTheme="minorHAnsi" w:hAnsiTheme="minorHAnsi"/>
          <w:iCs/>
          <w:lang w:val="en-GB"/>
        </w:rPr>
        <w:t xml:space="preserve">existing learning </w:t>
      </w:r>
      <w:r w:rsidR="00A61CD7">
        <w:rPr>
          <w:rFonts w:asciiTheme="minorHAnsi" w:hAnsiTheme="minorHAnsi"/>
          <w:iCs/>
          <w:lang w:val="en-GB"/>
        </w:rPr>
        <w:t>inequalities</w:t>
      </w:r>
      <w:r w:rsidR="00E83A77">
        <w:rPr>
          <w:rFonts w:asciiTheme="minorHAnsi" w:hAnsiTheme="minorHAnsi"/>
          <w:iCs/>
          <w:lang w:val="en-GB"/>
        </w:rPr>
        <w:t xml:space="preserve">, </w:t>
      </w:r>
      <w:r w:rsidR="00A61CD7">
        <w:rPr>
          <w:rFonts w:asciiTheme="minorHAnsi" w:hAnsiTheme="minorHAnsi"/>
          <w:iCs/>
          <w:lang w:val="en-GB"/>
        </w:rPr>
        <w:t>impact</w:t>
      </w:r>
      <w:r w:rsidR="00E83A77">
        <w:rPr>
          <w:rFonts w:asciiTheme="minorHAnsi" w:hAnsiTheme="minorHAnsi"/>
          <w:iCs/>
          <w:lang w:val="en-GB"/>
        </w:rPr>
        <w:t>ing</w:t>
      </w:r>
      <w:r w:rsidR="00A61CD7">
        <w:rPr>
          <w:rFonts w:asciiTheme="minorHAnsi" w:hAnsiTheme="minorHAnsi"/>
          <w:iCs/>
          <w:lang w:val="en-GB"/>
        </w:rPr>
        <w:t xml:space="preserve"> vulnerable and marginalized children the most.</w:t>
      </w:r>
    </w:p>
    <w:p w14:paraId="02FB24B4" w14:textId="02B3C3C5" w:rsidR="00060F3D" w:rsidRDefault="00CD4254" w:rsidP="00F209B7">
      <w:pPr>
        <w:spacing w:after="120"/>
        <w:rPr>
          <w:rFonts w:asciiTheme="minorHAnsi" w:hAnsiTheme="minorHAnsi"/>
          <w:iCs/>
          <w:lang w:val="en-GB"/>
        </w:rPr>
      </w:pPr>
      <w:r>
        <w:rPr>
          <w:rFonts w:asciiTheme="minorHAnsi" w:hAnsiTheme="minorHAnsi"/>
          <w:iCs/>
          <w:lang w:val="en-GB"/>
        </w:rPr>
        <w:t xml:space="preserve">Convened in response to the global learning crisis, </w:t>
      </w:r>
      <w:r w:rsidR="00324816">
        <w:rPr>
          <w:rFonts w:asciiTheme="minorHAnsi" w:hAnsiTheme="minorHAnsi"/>
          <w:iCs/>
          <w:lang w:val="en-GB"/>
        </w:rPr>
        <w:t xml:space="preserve">the UN </w:t>
      </w:r>
      <w:r w:rsidR="00A234B0" w:rsidRPr="00A234B0">
        <w:rPr>
          <w:rFonts w:asciiTheme="minorHAnsi" w:hAnsiTheme="minorHAnsi"/>
          <w:iCs/>
          <w:lang w:val="en-GB"/>
        </w:rPr>
        <w:t xml:space="preserve">Transforming Education Summit (TES) </w:t>
      </w:r>
      <w:r w:rsidR="001910A3">
        <w:rPr>
          <w:rFonts w:asciiTheme="minorHAnsi" w:hAnsiTheme="minorHAnsi"/>
          <w:iCs/>
          <w:lang w:val="en-GB"/>
        </w:rPr>
        <w:t xml:space="preserve">held </w:t>
      </w:r>
      <w:r w:rsidR="00A234B0" w:rsidRPr="00A234B0">
        <w:rPr>
          <w:rFonts w:asciiTheme="minorHAnsi" w:hAnsiTheme="minorHAnsi"/>
          <w:iCs/>
          <w:lang w:val="en-GB"/>
        </w:rPr>
        <w:t>in September 2022</w:t>
      </w:r>
      <w:r w:rsidR="00324816">
        <w:rPr>
          <w:rFonts w:asciiTheme="minorHAnsi" w:hAnsiTheme="minorHAnsi"/>
          <w:iCs/>
          <w:lang w:val="en-GB"/>
        </w:rPr>
        <w:t xml:space="preserve"> gathered </w:t>
      </w:r>
      <w:r w:rsidR="00A234B0" w:rsidRPr="00A234B0">
        <w:rPr>
          <w:rFonts w:asciiTheme="minorHAnsi" w:hAnsiTheme="minorHAnsi"/>
          <w:iCs/>
          <w:lang w:val="en-GB"/>
        </w:rPr>
        <w:t xml:space="preserve">Heads of State and Government </w:t>
      </w:r>
      <w:r w:rsidR="00324816">
        <w:rPr>
          <w:rFonts w:asciiTheme="minorHAnsi" w:hAnsiTheme="minorHAnsi"/>
          <w:iCs/>
          <w:lang w:val="en-GB"/>
        </w:rPr>
        <w:t xml:space="preserve">to commit </w:t>
      </w:r>
      <w:r w:rsidR="00A234B0" w:rsidRPr="00A234B0">
        <w:rPr>
          <w:rFonts w:asciiTheme="minorHAnsi" w:hAnsiTheme="minorHAnsi"/>
          <w:iCs/>
          <w:lang w:val="en-GB"/>
        </w:rPr>
        <w:t>to transform</w:t>
      </w:r>
      <w:r w:rsidR="00553556">
        <w:rPr>
          <w:rFonts w:asciiTheme="minorHAnsi" w:hAnsiTheme="minorHAnsi"/>
          <w:iCs/>
          <w:lang w:val="en-GB"/>
        </w:rPr>
        <w:t>ing their</w:t>
      </w:r>
      <w:r w:rsidR="00A234B0" w:rsidRPr="00A234B0">
        <w:rPr>
          <w:rFonts w:asciiTheme="minorHAnsi" w:hAnsiTheme="minorHAnsi"/>
          <w:iCs/>
          <w:lang w:val="en-GB"/>
        </w:rPr>
        <w:t xml:space="preserve"> education </w:t>
      </w:r>
      <w:r w:rsidR="001910A3">
        <w:rPr>
          <w:rFonts w:asciiTheme="minorHAnsi" w:hAnsiTheme="minorHAnsi"/>
          <w:iCs/>
          <w:lang w:val="en-GB"/>
        </w:rPr>
        <w:t xml:space="preserve">system </w:t>
      </w:r>
      <w:r w:rsidR="00A234B0" w:rsidRPr="00A234B0">
        <w:rPr>
          <w:rFonts w:asciiTheme="minorHAnsi" w:hAnsiTheme="minorHAnsi"/>
          <w:iCs/>
          <w:lang w:val="en-GB"/>
        </w:rPr>
        <w:t xml:space="preserve">to better address persistent global challenges in access, quality, equity, and relevance. </w:t>
      </w:r>
      <w:r w:rsidR="00B87EA8">
        <w:rPr>
          <w:rFonts w:asciiTheme="minorHAnsi" w:hAnsiTheme="minorHAnsi"/>
          <w:iCs/>
          <w:lang w:val="en-GB"/>
        </w:rPr>
        <w:t xml:space="preserve">One </w:t>
      </w:r>
      <w:r w:rsidR="006657D5">
        <w:rPr>
          <w:rFonts w:asciiTheme="minorHAnsi" w:hAnsiTheme="minorHAnsi"/>
          <w:iCs/>
          <w:lang w:val="en-GB"/>
        </w:rPr>
        <w:t xml:space="preserve">priority area </w:t>
      </w:r>
      <w:r w:rsidR="00A946BD">
        <w:rPr>
          <w:rFonts w:asciiTheme="minorHAnsi" w:hAnsiTheme="minorHAnsi"/>
          <w:iCs/>
          <w:lang w:val="en-GB"/>
        </w:rPr>
        <w:t xml:space="preserve">calls </w:t>
      </w:r>
      <w:r w:rsidR="00B62D66">
        <w:rPr>
          <w:rFonts w:asciiTheme="minorHAnsi" w:hAnsiTheme="minorHAnsi"/>
          <w:iCs/>
          <w:lang w:val="en-GB"/>
        </w:rPr>
        <w:t>for transforming education for improving foundational learning</w:t>
      </w:r>
      <w:r w:rsidR="00740B81">
        <w:rPr>
          <w:rFonts w:asciiTheme="minorHAnsi" w:hAnsiTheme="minorHAnsi"/>
          <w:iCs/>
          <w:lang w:val="en-GB"/>
        </w:rPr>
        <w:t xml:space="preserve"> </w:t>
      </w:r>
      <w:r w:rsidR="00CB4CBD">
        <w:rPr>
          <w:rFonts w:asciiTheme="minorHAnsi" w:hAnsiTheme="minorHAnsi"/>
          <w:iCs/>
          <w:lang w:val="en-GB"/>
        </w:rPr>
        <w:t xml:space="preserve">by age 10 </w:t>
      </w:r>
      <w:r w:rsidR="002F47D0">
        <w:rPr>
          <w:rFonts w:asciiTheme="minorHAnsi" w:hAnsiTheme="minorHAnsi"/>
          <w:iCs/>
          <w:lang w:val="en-GB"/>
        </w:rPr>
        <w:t xml:space="preserve">– the basic literacy, numeracy and social-emotional skills </w:t>
      </w:r>
      <w:r w:rsidR="00CB4CBD">
        <w:rPr>
          <w:rFonts w:asciiTheme="minorHAnsi" w:hAnsiTheme="minorHAnsi"/>
          <w:iCs/>
          <w:lang w:val="en-GB"/>
        </w:rPr>
        <w:t>that are the building blocks for further learning success.</w:t>
      </w:r>
    </w:p>
    <w:p w14:paraId="1DB942DC" w14:textId="72B4DEB7" w:rsidR="00353A90" w:rsidRDefault="00871601" w:rsidP="00326A2E">
      <w:pPr>
        <w:spacing w:after="120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 xml:space="preserve">Under the supervision of the </w:t>
      </w:r>
      <w:proofErr w:type="spellStart"/>
      <w:r>
        <w:rPr>
          <w:rFonts w:asciiTheme="minorHAnsi" w:hAnsiTheme="minorHAnsi"/>
          <w:iCs/>
          <w:lang w:val="en-US"/>
        </w:rPr>
        <w:t>programme</w:t>
      </w:r>
      <w:proofErr w:type="spellEnd"/>
      <w:r>
        <w:rPr>
          <w:rFonts w:asciiTheme="minorHAnsi" w:hAnsiTheme="minorHAnsi"/>
          <w:iCs/>
          <w:lang w:val="en-US"/>
        </w:rPr>
        <w:t xml:space="preserve"> specialist and the Chief of Secti</w:t>
      </w:r>
      <w:r w:rsidR="009C5278">
        <w:rPr>
          <w:rFonts w:asciiTheme="minorHAnsi" w:hAnsiTheme="minorHAnsi"/>
          <w:iCs/>
          <w:lang w:val="en-US"/>
        </w:rPr>
        <w:t>on, t</w:t>
      </w:r>
      <w:r w:rsidR="00004A29" w:rsidRPr="00871601">
        <w:rPr>
          <w:rFonts w:asciiTheme="minorHAnsi" w:hAnsiTheme="minorHAnsi"/>
          <w:iCs/>
          <w:lang w:val="en-US"/>
        </w:rPr>
        <w:t xml:space="preserve">he intern will contribute actively to the implementation and delivery of the Section’s </w:t>
      </w:r>
      <w:proofErr w:type="spellStart"/>
      <w:r w:rsidR="00004A29" w:rsidRPr="00871601">
        <w:rPr>
          <w:rFonts w:asciiTheme="minorHAnsi" w:hAnsiTheme="minorHAnsi"/>
          <w:iCs/>
          <w:lang w:val="en-US"/>
        </w:rPr>
        <w:t>programme</w:t>
      </w:r>
      <w:proofErr w:type="spellEnd"/>
      <w:r w:rsidR="00004A29" w:rsidRPr="00871601">
        <w:rPr>
          <w:rFonts w:asciiTheme="minorHAnsi" w:hAnsiTheme="minorHAnsi"/>
          <w:iCs/>
          <w:lang w:val="en-US"/>
        </w:rPr>
        <w:t xml:space="preserve"> of work </w:t>
      </w:r>
      <w:r w:rsidR="00872413">
        <w:rPr>
          <w:rFonts w:asciiTheme="minorHAnsi" w:hAnsiTheme="minorHAnsi"/>
          <w:iCs/>
          <w:lang w:val="en-US"/>
        </w:rPr>
        <w:t>on</w:t>
      </w:r>
      <w:r w:rsidR="00004A29" w:rsidRPr="00871601">
        <w:rPr>
          <w:rFonts w:asciiTheme="minorHAnsi" w:hAnsiTheme="minorHAnsi"/>
          <w:iCs/>
          <w:lang w:val="en-US"/>
        </w:rPr>
        <w:t xml:space="preserve"> </w:t>
      </w:r>
      <w:r w:rsidR="00A31CA9">
        <w:rPr>
          <w:rFonts w:asciiTheme="minorHAnsi" w:hAnsiTheme="minorHAnsi"/>
          <w:iCs/>
          <w:lang w:val="en-US"/>
        </w:rPr>
        <w:t xml:space="preserve">system-wide </w:t>
      </w:r>
      <w:r w:rsidR="00D646CD" w:rsidRPr="00871601">
        <w:rPr>
          <w:rFonts w:asciiTheme="minorHAnsi" w:hAnsiTheme="minorHAnsi"/>
          <w:iCs/>
          <w:lang w:val="en-US"/>
        </w:rPr>
        <w:t>e</w:t>
      </w:r>
      <w:r w:rsidR="00004A29" w:rsidRPr="00871601">
        <w:rPr>
          <w:rFonts w:asciiTheme="minorHAnsi" w:hAnsiTheme="minorHAnsi"/>
          <w:iCs/>
          <w:lang w:val="en-US"/>
        </w:rPr>
        <w:t xml:space="preserve">ducation </w:t>
      </w:r>
      <w:r w:rsidR="00D646CD" w:rsidRPr="00871601">
        <w:rPr>
          <w:rFonts w:asciiTheme="minorHAnsi" w:hAnsiTheme="minorHAnsi"/>
          <w:iCs/>
          <w:lang w:val="en-US"/>
        </w:rPr>
        <w:t>t</w:t>
      </w:r>
      <w:r w:rsidR="00004A29" w:rsidRPr="00871601">
        <w:rPr>
          <w:rFonts w:asciiTheme="minorHAnsi" w:hAnsiTheme="minorHAnsi"/>
          <w:iCs/>
          <w:lang w:val="en-US"/>
        </w:rPr>
        <w:t>ransformation</w:t>
      </w:r>
      <w:r w:rsidR="00872413">
        <w:rPr>
          <w:rFonts w:asciiTheme="minorHAnsi" w:hAnsiTheme="minorHAnsi"/>
          <w:iCs/>
          <w:lang w:val="en-US"/>
        </w:rPr>
        <w:t xml:space="preserve"> in relation to the </w:t>
      </w:r>
      <w:r w:rsidR="00353A90">
        <w:rPr>
          <w:rFonts w:asciiTheme="minorHAnsi" w:hAnsiTheme="minorHAnsi"/>
          <w:iCs/>
          <w:lang w:val="en-US"/>
        </w:rPr>
        <w:t xml:space="preserve">development </w:t>
      </w:r>
      <w:r w:rsidR="00C17536">
        <w:rPr>
          <w:rFonts w:asciiTheme="minorHAnsi" w:hAnsiTheme="minorHAnsi"/>
          <w:iCs/>
          <w:lang w:val="en-US"/>
        </w:rPr>
        <w:t xml:space="preserve">of new knowledge pieces, guidance materials, and toolkits </w:t>
      </w:r>
      <w:r w:rsidR="00AF43B6">
        <w:rPr>
          <w:rFonts w:asciiTheme="minorHAnsi" w:hAnsiTheme="minorHAnsi"/>
          <w:iCs/>
          <w:lang w:val="en-US"/>
        </w:rPr>
        <w:t>for</w:t>
      </w:r>
      <w:r w:rsidR="00C17536">
        <w:rPr>
          <w:rFonts w:asciiTheme="minorHAnsi" w:hAnsiTheme="minorHAnsi"/>
          <w:iCs/>
          <w:lang w:val="en-US"/>
        </w:rPr>
        <w:t xml:space="preserve"> </w:t>
      </w:r>
      <w:r w:rsidR="00195D1A">
        <w:rPr>
          <w:rFonts w:asciiTheme="minorHAnsi" w:hAnsiTheme="minorHAnsi"/>
          <w:iCs/>
          <w:lang w:val="en-US"/>
        </w:rPr>
        <w:t>build</w:t>
      </w:r>
      <w:r w:rsidR="00AF43B6">
        <w:rPr>
          <w:rFonts w:asciiTheme="minorHAnsi" w:hAnsiTheme="minorHAnsi"/>
          <w:iCs/>
          <w:lang w:val="en-US"/>
        </w:rPr>
        <w:t>ing</w:t>
      </w:r>
      <w:r w:rsidR="00195D1A">
        <w:rPr>
          <w:rFonts w:asciiTheme="minorHAnsi" w:hAnsiTheme="minorHAnsi"/>
          <w:iCs/>
          <w:lang w:val="en-US"/>
        </w:rPr>
        <w:t xml:space="preserve"> the global knowledge base </w:t>
      </w:r>
      <w:r w:rsidR="00D33E68">
        <w:rPr>
          <w:rFonts w:asciiTheme="minorHAnsi" w:hAnsiTheme="minorHAnsi"/>
          <w:iCs/>
          <w:lang w:val="en-US"/>
        </w:rPr>
        <w:t>for</w:t>
      </w:r>
      <w:r w:rsidR="00195D1A">
        <w:rPr>
          <w:rFonts w:asciiTheme="minorHAnsi" w:hAnsiTheme="minorHAnsi"/>
          <w:iCs/>
          <w:lang w:val="en-US"/>
        </w:rPr>
        <w:t xml:space="preserve"> support</w:t>
      </w:r>
      <w:r w:rsidR="00D33E68">
        <w:rPr>
          <w:rFonts w:asciiTheme="minorHAnsi" w:hAnsiTheme="minorHAnsi"/>
          <w:iCs/>
          <w:lang w:val="en-US"/>
        </w:rPr>
        <w:t>ing</w:t>
      </w:r>
      <w:r w:rsidR="00195D1A">
        <w:rPr>
          <w:rFonts w:asciiTheme="minorHAnsi" w:hAnsiTheme="minorHAnsi"/>
          <w:iCs/>
          <w:lang w:val="en-US"/>
        </w:rPr>
        <w:t xml:space="preserve"> countries to </w:t>
      </w:r>
      <w:r w:rsidR="00B261FF">
        <w:rPr>
          <w:rFonts w:asciiTheme="minorHAnsi" w:hAnsiTheme="minorHAnsi"/>
          <w:iCs/>
          <w:lang w:val="en-US"/>
        </w:rPr>
        <w:t xml:space="preserve">review, develop, and implement </w:t>
      </w:r>
      <w:r w:rsidR="00986078">
        <w:rPr>
          <w:rFonts w:asciiTheme="minorHAnsi" w:hAnsiTheme="minorHAnsi"/>
          <w:iCs/>
          <w:lang w:val="en-US"/>
        </w:rPr>
        <w:t xml:space="preserve">reforms to </w:t>
      </w:r>
      <w:r w:rsidR="00076A92">
        <w:rPr>
          <w:rFonts w:asciiTheme="minorHAnsi" w:hAnsiTheme="minorHAnsi"/>
          <w:iCs/>
          <w:lang w:val="en-US"/>
        </w:rPr>
        <w:t xml:space="preserve">transform </w:t>
      </w:r>
      <w:r w:rsidR="00986078">
        <w:rPr>
          <w:rFonts w:asciiTheme="minorHAnsi" w:hAnsiTheme="minorHAnsi"/>
          <w:iCs/>
          <w:lang w:val="en-US"/>
        </w:rPr>
        <w:t>their education systems.</w:t>
      </w:r>
      <w:r w:rsidR="002A4B82">
        <w:rPr>
          <w:rFonts w:asciiTheme="minorHAnsi" w:hAnsiTheme="minorHAnsi"/>
          <w:iCs/>
          <w:lang w:val="en-US"/>
        </w:rPr>
        <w:t xml:space="preserve"> </w:t>
      </w:r>
      <w:r w:rsidR="00847984">
        <w:rPr>
          <w:rFonts w:asciiTheme="minorHAnsi" w:hAnsiTheme="minorHAnsi"/>
          <w:iCs/>
          <w:lang w:val="en-US"/>
        </w:rPr>
        <w:t xml:space="preserve">Specifically, the intern will support and contribute to the </w:t>
      </w:r>
      <w:proofErr w:type="spellStart"/>
      <w:r w:rsidR="00847984">
        <w:rPr>
          <w:rFonts w:asciiTheme="minorHAnsi" w:hAnsiTheme="minorHAnsi"/>
          <w:iCs/>
          <w:lang w:val="en-US"/>
        </w:rPr>
        <w:t>programme</w:t>
      </w:r>
      <w:proofErr w:type="spellEnd"/>
      <w:r w:rsidR="00847984">
        <w:rPr>
          <w:rFonts w:asciiTheme="minorHAnsi" w:hAnsiTheme="minorHAnsi"/>
          <w:iCs/>
          <w:lang w:val="en-US"/>
        </w:rPr>
        <w:t xml:space="preserve"> of work on </w:t>
      </w:r>
      <w:r w:rsidR="00C93DCA">
        <w:rPr>
          <w:rFonts w:asciiTheme="minorHAnsi" w:hAnsiTheme="minorHAnsi"/>
          <w:iCs/>
          <w:lang w:val="en-US"/>
        </w:rPr>
        <w:t>‘</w:t>
      </w:r>
      <w:r w:rsidR="00847984">
        <w:rPr>
          <w:rFonts w:asciiTheme="minorHAnsi" w:hAnsiTheme="minorHAnsi"/>
          <w:iCs/>
          <w:lang w:val="en-US"/>
        </w:rPr>
        <w:t>Learning Alignment</w:t>
      </w:r>
      <w:r w:rsidR="00C67371">
        <w:rPr>
          <w:rFonts w:asciiTheme="minorHAnsi" w:hAnsiTheme="minorHAnsi"/>
          <w:iCs/>
          <w:lang w:val="en-US"/>
        </w:rPr>
        <w:t>,</w:t>
      </w:r>
      <w:r w:rsidR="00C93DCA">
        <w:rPr>
          <w:rFonts w:asciiTheme="minorHAnsi" w:hAnsiTheme="minorHAnsi"/>
          <w:iCs/>
          <w:lang w:val="en-US"/>
        </w:rPr>
        <w:t>’</w:t>
      </w:r>
      <w:r w:rsidR="00C67371">
        <w:rPr>
          <w:rFonts w:asciiTheme="minorHAnsi" w:hAnsiTheme="minorHAnsi"/>
          <w:iCs/>
          <w:lang w:val="en-US"/>
        </w:rPr>
        <w:t xml:space="preserve"> which covers the system-wide transformation of the alignment </w:t>
      </w:r>
      <w:r w:rsidR="003F090E">
        <w:rPr>
          <w:rFonts w:asciiTheme="minorHAnsi" w:hAnsiTheme="minorHAnsi"/>
          <w:iCs/>
          <w:lang w:val="en-US"/>
        </w:rPr>
        <w:t>of</w:t>
      </w:r>
      <w:r w:rsidR="00C93DCA">
        <w:rPr>
          <w:rFonts w:asciiTheme="minorHAnsi" w:hAnsiTheme="minorHAnsi"/>
          <w:iCs/>
          <w:lang w:val="en-US"/>
        </w:rPr>
        <w:t xml:space="preserve"> curriculum, </w:t>
      </w:r>
      <w:proofErr w:type="gramStart"/>
      <w:r w:rsidR="00C93DCA">
        <w:rPr>
          <w:rFonts w:asciiTheme="minorHAnsi" w:hAnsiTheme="minorHAnsi"/>
          <w:iCs/>
          <w:lang w:val="en-US"/>
        </w:rPr>
        <w:t>pedagogy</w:t>
      </w:r>
      <w:proofErr w:type="gramEnd"/>
      <w:r w:rsidR="00C93DCA">
        <w:rPr>
          <w:rFonts w:asciiTheme="minorHAnsi" w:hAnsiTheme="minorHAnsi"/>
          <w:iCs/>
          <w:lang w:val="en-US"/>
        </w:rPr>
        <w:t xml:space="preserve"> and assessment for the improvement of learning outcomes.</w:t>
      </w:r>
      <w:r w:rsidR="00DA318D">
        <w:rPr>
          <w:rFonts w:asciiTheme="minorHAnsi" w:hAnsiTheme="minorHAnsi"/>
          <w:iCs/>
          <w:lang w:val="en-US"/>
        </w:rPr>
        <w:t xml:space="preserve"> The intern will contribute to </w:t>
      </w:r>
      <w:r w:rsidR="00CD141A">
        <w:rPr>
          <w:rFonts w:asciiTheme="minorHAnsi" w:hAnsiTheme="minorHAnsi"/>
          <w:iCs/>
          <w:lang w:val="en-US"/>
        </w:rPr>
        <w:t>the following</w:t>
      </w:r>
      <w:r w:rsidR="00073CAA">
        <w:rPr>
          <w:rFonts w:asciiTheme="minorHAnsi" w:hAnsiTheme="minorHAnsi"/>
          <w:iCs/>
          <w:lang w:val="en-US"/>
        </w:rPr>
        <w:t xml:space="preserve"> key</w:t>
      </w:r>
      <w:r w:rsidR="00DA318D">
        <w:rPr>
          <w:rFonts w:asciiTheme="minorHAnsi" w:hAnsiTheme="minorHAnsi"/>
          <w:iCs/>
          <w:lang w:val="en-US"/>
        </w:rPr>
        <w:t xml:space="preserve"> activities: (1) development of a </w:t>
      </w:r>
      <w:r w:rsidR="00CD141A">
        <w:rPr>
          <w:rFonts w:asciiTheme="minorHAnsi" w:hAnsiTheme="minorHAnsi"/>
          <w:iCs/>
          <w:lang w:val="en-US"/>
        </w:rPr>
        <w:t xml:space="preserve">framework and </w:t>
      </w:r>
      <w:r w:rsidR="00DA318D">
        <w:rPr>
          <w:rFonts w:asciiTheme="minorHAnsi" w:hAnsiTheme="minorHAnsi"/>
          <w:iCs/>
          <w:lang w:val="en-US"/>
        </w:rPr>
        <w:t xml:space="preserve">diagnostic toolkit </w:t>
      </w:r>
      <w:r w:rsidR="001A39AE">
        <w:rPr>
          <w:rFonts w:asciiTheme="minorHAnsi" w:hAnsiTheme="minorHAnsi"/>
          <w:iCs/>
          <w:lang w:val="en-US"/>
        </w:rPr>
        <w:t xml:space="preserve">for </w:t>
      </w:r>
      <w:r w:rsidR="00CD141A">
        <w:rPr>
          <w:rFonts w:asciiTheme="minorHAnsi" w:hAnsiTheme="minorHAnsi"/>
          <w:iCs/>
          <w:lang w:val="en-US"/>
        </w:rPr>
        <w:t>assessing</w:t>
      </w:r>
      <w:r w:rsidR="001A39AE">
        <w:rPr>
          <w:rFonts w:asciiTheme="minorHAnsi" w:hAnsiTheme="minorHAnsi"/>
          <w:iCs/>
          <w:lang w:val="en-US"/>
        </w:rPr>
        <w:t xml:space="preserve"> learning alignment</w:t>
      </w:r>
      <w:r w:rsidR="0034455E">
        <w:rPr>
          <w:rFonts w:asciiTheme="minorHAnsi" w:hAnsiTheme="minorHAnsi"/>
          <w:iCs/>
          <w:lang w:val="en-US"/>
        </w:rPr>
        <w:t>,</w:t>
      </w:r>
      <w:r w:rsidR="001A39AE">
        <w:rPr>
          <w:rFonts w:asciiTheme="minorHAnsi" w:hAnsiTheme="minorHAnsi"/>
          <w:iCs/>
          <w:lang w:val="en-US"/>
        </w:rPr>
        <w:t xml:space="preserve"> (2) organizing and supporting a community of practice on learning alignment</w:t>
      </w:r>
      <w:r w:rsidR="0034455E">
        <w:rPr>
          <w:rFonts w:asciiTheme="minorHAnsi" w:hAnsiTheme="minorHAnsi"/>
          <w:iCs/>
          <w:lang w:val="en-US"/>
        </w:rPr>
        <w:t>, and (3) organizing and supporting internal policy dialogues on education transformation.</w:t>
      </w:r>
    </w:p>
    <w:p w14:paraId="4135DB8B" w14:textId="4E97C4E1" w:rsidR="00004A29" w:rsidRPr="00871601" w:rsidRDefault="00004A29" w:rsidP="009C5278">
      <w:pPr>
        <w:spacing w:after="120"/>
        <w:rPr>
          <w:rFonts w:asciiTheme="minorHAnsi" w:hAnsiTheme="minorHAnsi"/>
          <w:iCs/>
          <w:lang w:val="en-US"/>
        </w:rPr>
      </w:pPr>
      <w:r w:rsidRPr="00871601">
        <w:rPr>
          <w:rFonts w:asciiTheme="minorHAnsi" w:hAnsiTheme="minorHAnsi"/>
          <w:iCs/>
          <w:lang w:val="en-US"/>
        </w:rPr>
        <w:lastRenderedPageBreak/>
        <w:t xml:space="preserve">The intern will perform the following tasks: </w:t>
      </w:r>
    </w:p>
    <w:p w14:paraId="510ADEF3" w14:textId="6E54216F" w:rsidR="00004A29" w:rsidRPr="00326A2E" w:rsidRDefault="00004A29" w:rsidP="00326A2E">
      <w:pPr>
        <w:pStyle w:val="ListParagraph"/>
        <w:numPr>
          <w:ilvl w:val="0"/>
          <w:numId w:val="3"/>
        </w:numPr>
        <w:spacing w:after="120"/>
        <w:ind w:left="851" w:hanging="567"/>
        <w:rPr>
          <w:rFonts w:asciiTheme="minorHAnsi" w:hAnsiTheme="minorHAnsi"/>
          <w:iCs/>
          <w:lang w:val="en-US"/>
        </w:rPr>
      </w:pPr>
      <w:r w:rsidRPr="00326A2E">
        <w:rPr>
          <w:rFonts w:asciiTheme="minorHAnsi" w:hAnsiTheme="minorHAnsi"/>
          <w:iCs/>
          <w:lang w:val="en-US"/>
        </w:rPr>
        <w:t xml:space="preserve">Research and </w:t>
      </w:r>
      <w:r w:rsidR="00C52CFF">
        <w:rPr>
          <w:rFonts w:asciiTheme="minorHAnsi" w:hAnsiTheme="minorHAnsi"/>
          <w:iCs/>
          <w:lang w:val="en-US"/>
        </w:rPr>
        <w:t>analysis</w:t>
      </w:r>
      <w:r w:rsidRPr="00326A2E">
        <w:rPr>
          <w:rFonts w:asciiTheme="minorHAnsi" w:hAnsiTheme="minorHAnsi"/>
          <w:iCs/>
          <w:lang w:val="en-US"/>
        </w:rPr>
        <w:t xml:space="preserve"> of policy documents, government reports, scientific literatures</w:t>
      </w:r>
      <w:r w:rsidR="00C53A9C">
        <w:rPr>
          <w:rFonts w:asciiTheme="minorHAnsi" w:hAnsiTheme="minorHAnsi"/>
          <w:iCs/>
          <w:lang w:val="en-US"/>
        </w:rPr>
        <w:t>, project reports</w:t>
      </w:r>
      <w:r w:rsidRPr="00326A2E">
        <w:rPr>
          <w:rFonts w:asciiTheme="minorHAnsi" w:hAnsiTheme="minorHAnsi"/>
          <w:iCs/>
          <w:lang w:val="en-US"/>
        </w:rPr>
        <w:t xml:space="preserve"> and other pertinent documents relevant to the activit</w:t>
      </w:r>
      <w:r w:rsidR="00C52CFF">
        <w:rPr>
          <w:rFonts w:asciiTheme="minorHAnsi" w:hAnsiTheme="minorHAnsi"/>
          <w:iCs/>
          <w:lang w:val="en-US"/>
        </w:rPr>
        <w:t>y</w:t>
      </w:r>
      <w:r w:rsidR="00491DAE">
        <w:rPr>
          <w:rFonts w:asciiTheme="minorHAnsi" w:hAnsiTheme="minorHAnsi"/>
          <w:iCs/>
          <w:lang w:val="en-US"/>
        </w:rPr>
        <w:t>.</w:t>
      </w:r>
    </w:p>
    <w:p w14:paraId="2917E446" w14:textId="4AFE134F" w:rsidR="00004A29" w:rsidRPr="00326A2E" w:rsidRDefault="00B32DFE" w:rsidP="00326A2E">
      <w:pPr>
        <w:pStyle w:val="ListParagraph"/>
        <w:numPr>
          <w:ilvl w:val="0"/>
          <w:numId w:val="3"/>
        </w:numPr>
        <w:spacing w:after="120"/>
        <w:ind w:left="851" w:hanging="567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D</w:t>
      </w:r>
      <w:r w:rsidR="00004A29" w:rsidRPr="00326A2E">
        <w:rPr>
          <w:rFonts w:asciiTheme="minorHAnsi" w:hAnsiTheme="minorHAnsi"/>
          <w:iCs/>
          <w:lang w:val="en-US"/>
        </w:rPr>
        <w:t xml:space="preserve">rafting of analytical reports, concept notes, project proposals, policy and research briefs, </w:t>
      </w:r>
      <w:r w:rsidR="00994010">
        <w:rPr>
          <w:rFonts w:asciiTheme="minorHAnsi" w:hAnsiTheme="minorHAnsi"/>
          <w:iCs/>
          <w:lang w:val="en-US"/>
        </w:rPr>
        <w:t xml:space="preserve">synthesis reports, </w:t>
      </w:r>
      <w:r w:rsidR="00004A29" w:rsidRPr="00326A2E">
        <w:rPr>
          <w:rFonts w:asciiTheme="minorHAnsi" w:hAnsiTheme="minorHAnsi"/>
          <w:iCs/>
          <w:lang w:val="en-US"/>
        </w:rPr>
        <w:t>communications materials and other types of documents as required.</w:t>
      </w:r>
    </w:p>
    <w:p w14:paraId="149D1CA9" w14:textId="1689A142" w:rsidR="00004A29" w:rsidRPr="00326A2E" w:rsidRDefault="00562252" w:rsidP="00326A2E">
      <w:pPr>
        <w:pStyle w:val="ListParagraph"/>
        <w:numPr>
          <w:ilvl w:val="0"/>
          <w:numId w:val="3"/>
        </w:numPr>
        <w:spacing w:after="120"/>
        <w:ind w:left="851" w:hanging="567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Research, a</w:t>
      </w:r>
      <w:r w:rsidR="00004A29" w:rsidRPr="00326A2E">
        <w:rPr>
          <w:rFonts w:asciiTheme="minorHAnsi" w:hAnsiTheme="minorHAnsi"/>
          <w:iCs/>
          <w:lang w:val="en-US"/>
        </w:rPr>
        <w:t>nalyze</w:t>
      </w:r>
      <w:r>
        <w:rPr>
          <w:rFonts w:asciiTheme="minorHAnsi" w:hAnsiTheme="minorHAnsi"/>
          <w:iCs/>
          <w:lang w:val="en-US"/>
        </w:rPr>
        <w:t>,</w:t>
      </w:r>
      <w:r w:rsidR="00004A29" w:rsidRPr="00326A2E">
        <w:rPr>
          <w:rFonts w:asciiTheme="minorHAnsi" w:hAnsiTheme="minorHAnsi"/>
          <w:iCs/>
          <w:lang w:val="en-US"/>
        </w:rPr>
        <w:t xml:space="preserve"> and visualize data from key databases (e.g., UIS, GEMR, UNICEF, World Bank, ILO, WHO, etc.).</w:t>
      </w:r>
    </w:p>
    <w:p w14:paraId="6A6140F4" w14:textId="5B52B171" w:rsidR="00004A29" w:rsidRPr="00326A2E" w:rsidRDefault="006D79A0" w:rsidP="00326A2E">
      <w:pPr>
        <w:pStyle w:val="ListParagraph"/>
        <w:numPr>
          <w:ilvl w:val="0"/>
          <w:numId w:val="3"/>
        </w:numPr>
        <w:spacing w:after="120"/>
        <w:ind w:left="851" w:hanging="567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Prepare</w:t>
      </w:r>
      <w:r w:rsidR="005B2CF0">
        <w:rPr>
          <w:rFonts w:asciiTheme="minorHAnsi" w:hAnsiTheme="minorHAnsi"/>
          <w:iCs/>
          <w:lang w:val="en-US"/>
        </w:rPr>
        <w:t xml:space="preserve"> </w:t>
      </w:r>
      <w:r w:rsidR="00004A29" w:rsidRPr="00326A2E">
        <w:rPr>
          <w:rFonts w:asciiTheme="minorHAnsi" w:hAnsiTheme="minorHAnsi"/>
          <w:iCs/>
          <w:lang w:val="en-US"/>
        </w:rPr>
        <w:t>surveys, questionnaires, and focus group instruments for the collection of new quantitative or qualitative data; prepare data collection protocols; maintain databases</w:t>
      </w:r>
      <w:r w:rsidR="00C53A9C">
        <w:rPr>
          <w:rFonts w:asciiTheme="minorHAnsi" w:hAnsiTheme="minorHAnsi"/>
          <w:iCs/>
          <w:lang w:val="en-US"/>
        </w:rPr>
        <w:t>; conduct data analyses</w:t>
      </w:r>
      <w:r>
        <w:rPr>
          <w:rFonts w:asciiTheme="minorHAnsi" w:hAnsiTheme="minorHAnsi"/>
          <w:iCs/>
          <w:lang w:val="en-US"/>
        </w:rPr>
        <w:t xml:space="preserve"> and visualize findings</w:t>
      </w:r>
      <w:r w:rsidR="008A3AEC">
        <w:rPr>
          <w:rFonts w:asciiTheme="minorHAnsi" w:hAnsiTheme="minorHAnsi"/>
          <w:iCs/>
          <w:lang w:val="en-US"/>
        </w:rPr>
        <w:t>.</w:t>
      </w:r>
    </w:p>
    <w:p w14:paraId="3649C666" w14:textId="1B681D12" w:rsidR="005B1269" w:rsidRPr="00326A2E" w:rsidRDefault="00004A29" w:rsidP="00326A2E">
      <w:pPr>
        <w:pStyle w:val="ListParagraph"/>
        <w:numPr>
          <w:ilvl w:val="0"/>
          <w:numId w:val="3"/>
        </w:numPr>
        <w:spacing w:after="120"/>
        <w:ind w:left="851" w:hanging="567"/>
        <w:rPr>
          <w:rFonts w:asciiTheme="minorHAnsi" w:hAnsiTheme="minorHAnsi"/>
          <w:iCs/>
          <w:lang w:val="en-US"/>
        </w:rPr>
      </w:pPr>
      <w:r w:rsidRPr="00326A2E">
        <w:rPr>
          <w:rFonts w:asciiTheme="minorHAnsi" w:hAnsiTheme="minorHAnsi"/>
          <w:iCs/>
          <w:lang w:val="en-US"/>
        </w:rPr>
        <w:t xml:space="preserve">Support other research, analysis, and drafting activities </w:t>
      </w:r>
      <w:r w:rsidR="00DA318D">
        <w:rPr>
          <w:rFonts w:asciiTheme="minorHAnsi" w:hAnsiTheme="minorHAnsi"/>
          <w:iCs/>
          <w:lang w:val="en-US"/>
        </w:rPr>
        <w:t>as required</w:t>
      </w:r>
      <w:r w:rsidRPr="00326A2E">
        <w:rPr>
          <w:rFonts w:asciiTheme="minorHAnsi" w:hAnsiTheme="minorHAnsi"/>
          <w:iCs/>
          <w:lang w:val="en-US"/>
        </w:rPr>
        <w:t>.</w:t>
      </w:r>
    </w:p>
    <w:p w14:paraId="77143EF8" w14:textId="75043496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4EA4C8D" w14:textId="0A1404EB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273BFB9F" w14:textId="498BD744" w:rsidR="008D3543" w:rsidRPr="007D1E2A" w:rsidRDefault="008D3543" w:rsidP="008D3543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="00326A2E">
        <w:rPr>
          <w:rFonts w:asciiTheme="minorHAnsi" w:hAnsiTheme="minorHAnsi"/>
          <w:lang w:val="en-US"/>
        </w:rPr>
        <w:t xml:space="preserve"> </w:t>
      </w:r>
      <w:r w:rsidR="0098448B">
        <w:rPr>
          <w:rFonts w:asciiTheme="minorHAnsi" w:hAnsiTheme="minorHAnsi"/>
          <w:lang w:val="en-US"/>
        </w:rPr>
        <w:t>Master’s degree (PhD preferred)</w:t>
      </w:r>
      <w:r w:rsidR="000D43AB">
        <w:rPr>
          <w:rFonts w:asciiTheme="minorHAnsi" w:hAnsiTheme="minorHAnsi"/>
          <w:lang w:val="en-US"/>
        </w:rPr>
        <w:t xml:space="preserve">, with specialization in </w:t>
      </w:r>
      <w:r w:rsidR="00605A12">
        <w:rPr>
          <w:rFonts w:asciiTheme="minorHAnsi" w:hAnsiTheme="minorHAnsi"/>
          <w:lang w:val="en-US"/>
        </w:rPr>
        <w:t>developmental psychology, cognitive science</w:t>
      </w:r>
      <w:r w:rsidR="00455EC6">
        <w:rPr>
          <w:rFonts w:asciiTheme="minorHAnsi" w:hAnsiTheme="minorHAnsi"/>
          <w:lang w:val="en-US"/>
        </w:rPr>
        <w:t xml:space="preserve">, </w:t>
      </w:r>
      <w:r w:rsidR="007C4088">
        <w:rPr>
          <w:rFonts w:asciiTheme="minorHAnsi" w:hAnsiTheme="minorHAnsi"/>
          <w:lang w:val="en-US"/>
        </w:rPr>
        <w:t xml:space="preserve">language development, reading and </w:t>
      </w:r>
      <w:r w:rsidR="007C43F0">
        <w:rPr>
          <w:rFonts w:asciiTheme="minorHAnsi" w:hAnsiTheme="minorHAnsi"/>
          <w:lang w:val="en-US"/>
        </w:rPr>
        <w:t>math learning, and related fields</w:t>
      </w:r>
      <w:r w:rsidR="00F57F5F">
        <w:rPr>
          <w:rFonts w:asciiTheme="minorHAnsi" w:hAnsiTheme="minorHAnsi"/>
          <w:lang w:val="en-US"/>
        </w:rPr>
        <w:t>.</w:t>
      </w:r>
    </w:p>
    <w:p w14:paraId="1D9D6AFF" w14:textId="4712568C" w:rsidR="008D3543" w:rsidRPr="007D1E2A" w:rsidRDefault="00847E49" w:rsidP="008D3543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  <w:r w:rsidR="003B3697">
        <w:rPr>
          <w:rFonts w:asciiTheme="minorHAnsi" w:hAnsiTheme="minorHAnsi"/>
          <w:lang w:val="en-US"/>
        </w:rPr>
        <w:t>English, French</w:t>
      </w:r>
    </w:p>
    <w:p w14:paraId="577A9070" w14:textId="46AFA74B" w:rsidR="008D3543" w:rsidRDefault="008D3543" w:rsidP="001249D0">
      <w:pPr>
        <w:spacing w:after="120"/>
        <w:rPr>
          <w:rFonts w:asciiTheme="minorHAnsi" w:hAnsiTheme="minorHAnsi"/>
          <w:bCs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  <w:r w:rsidR="008960EB">
        <w:rPr>
          <w:rFonts w:asciiTheme="minorHAnsi" w:hAnsiTheme="minorHAnsi"/>
          <w:bCs/>
          <w:lang w:val="en-US"/>
        </w:rPr>
        <w:t xml:space="preserve"> </w:t>
      </w:r>
      <w:r w:rsidR="006B04C3">
        <w:rPr>
          <w:rFonts w:asciiTheme="minorHAnsi" w:hAnsiTheme="minorHAnsi"/>
          <w:bCs/>
          <w:lang w:val="en-US"/>
        </w:rPr>
        <w:t>R</w:t>
      </w:r>
      <w:r w:rsidR="008960EB">
        <w:rPr>
          <w:rFonts w:asciiTheme="minorHAnsi" w:hAnsiTheme="minorHAnsi"/>
          <w:bCs/>
          <w:lang w:val="en-US"/>
        </w:rPr>
        <w:t>esearch and analysis skills</w:t>
      </w:r>
      <w:r w:rsidR="001249D0">
        <w:rPr>
          <w:rFonts w:asciiTheme="minorHAnsi" w:hAnsiTheme="minorHAnsi"/>
          <w:bCs/>
          <w:lang w:val="en-US"/>
        </w:rPr>
        <w:t xml:space="preserve"> </w:t>
      </w:r>
      <w:r w:rsidR="007E08B7">
        <w:rPr>
          <w:rFonts w:asciiTheme="minorHAnsi" w:hAnsiTheme="minorHAnsi"/>
          <w:bCs/>
          <w:lang w:val="en-US"/>
        </w:rPr>
        <w:t>using</w:t>
      </w:r>
      <w:r w:rsidR="001249D0">
        <w:rPr>
          <w:rFonts w:asciiTheme="minorHAnsi" w:hAnsiTheme="minorHAnsi"/>
          <w:bCs/>
          <w:lang w:val="en-US"/>
        </w:rPr>
        <w:t xml:space="preserve"> quantitative and qualitative data, including experience with </w:t>
      </w:r>
      <w:r w:rsidR="007777C3">
        <w:rPr>
          <w:rFonts w:asciiTheme="minorHAnsi" w:hAnsiTheme="minorHAnsi"/>
          <w:bCs/>
          <w:lang w:val="en-US"/>
        </w:rPr>
        <w:t xml:space="preserve">mapping exercises and </w:t>
      </w:r>
      <w:r w:rsidR="001249D0">
        <w:rPr>
          <w:rFonts w:asciiTheme="minorHAnsi" w:hAnsiTheme="minorHAnsi"/>
          <w:bCs/>
          <w:lang w:val="en-US"/>
        </w:rPr>
        <w:t>meta-analyses</w:t>
      </w:r>
      <w:r w:rsidR="00EA1A30">
        <w:rPr>
          <w:rFonts w:asciiTheme="minorHAnsi" w:hAnsiTheme="minorHAnsi"/>
          <w:bCs/>
          <w:lang w:val="en-US"/>
        </w:rPr>
        <w:t>;</w:t>
      </w:r>
      <w:r w:rsidR="00737840">
        <w:rPr>
          <w:rFonts w:asciiTheme="minorHAnsi" w:hAnsiTheme="minorHAnsi"/>
          <w:bCs/>
          <w:lang w:val="en-US"/>
        </w:rPr>
        <w:t xml:space="preserve"> strong </w:t>
      </w:r>
      <w:r w:rsidR="00183D7B">
        <w:rPr>
          <w:rFonts w:asciiTheme="minorHAnsi" w:hAnsiTheme="minorHAnsi"/>
          <w:bCs/>
          <w:lang w:val="en-US"/>
        </w:rPr>
        <w:t xml:space="preserve">theoretical and applied </w:t>
      </w:r>
      <w:r w:rsidR="00737840">
        <w:rPr>
          <w:rFonts w:asciiTheme="minorHAnsi" w:hAnsiTheme="minorHAnsi"/>
          <w:bCs/>
          <w:lang w:val="en-US"/>
        </w:rPr>
        <w:t xml:space="preserve">knowledge of child and adolescent learning </w:t>
      </w:r>
      <w:r w:rsidR="00713913">
        <w:rPr>
          <w:rFonts w:asciiTheme="minorHAnsi" w:hAnsiTheme="minorHAnsi"/>
          <w:bCs/>
          <w:lang w:val="en-US"/>
        </w:rPr>
        <w:t xml:space="preserve">and development </w:t>
      </w:r>
      <w:r w:rsidR="00737840">
        <w:rPr>
          <w:rFonts w:asciiTheme="minorHAnsi" w:hAnsiTheme="minorHAnsi"/>
          <w:bCs/>
          <w:lang w:val="en-US"/>
        </w:rPr>
        <w:t xml:space="preserve">in the areas of </w:t>
      </w:r>
      <w:r w:rsidR="009D5A67">
        <w:rPr>
          <w:rFonts w:asciiTheme="minorHAnsi" w:hAnsiTheme="minorHAnsi"/>
          <w:bCs/>
          <w:lang w:val="en-US"/>
        </w:rPr>
        <w:t xml:space="preserve">language, </w:t>
      </w:r>
      <w:r w:rsidR="00737840">
        <w:rPr>
          <w:rFonts w:asciiTheme="minorHAnsi" w:hAnsiTheme="minorHAnsi"/>
          <w:bCs/>
          <w:lang w:val="en-US"/>
        </w:rPr>
        <w:t xml:space="preserve">literacy, numeracy and social-emotional </w:t>
      </w:r>
      <w:r w:rsidR="00183D7B">
        <w:rPr>
          <w:rFonts w:asciiTheme="minorHAnsi" w:hAnsiTheme="minorHAnsi"/>
          <w:bCs/>
          <w:lang w:val="en-US"/>
        </w:rPr>
        <w:t>skills</w:t>
      </w:r>
      <w:r w:rsidR="00EA1A30">
        <w:rPr>
          <w:rFonts w:asciiTheme="minorHAnsi" w:hAnsiTheme="minorHAnsi"/>
          <w:bCs/>
          <w:lang w:val="en-US"/>
        </w:rPr>
        <w:t>;</w:t>
      </w:r>
      <w:r w:rsidR="0088649E">
        <w:rPr>
          <w:rFonts w:asciiTheme="minorHAnsi" w:hAnsiTheme="minorHAnsi"/>
          <w:bCs/>
          <w:lang w:val="en-US"/>
        </w:rPr>
        <w:t xml:space="preserve"> experience </w:t>
      </w:r>
      <w:r w:rsidR="00AB090C">
        <w:rPr>
          <w:rFonts w:asciiTheme="minorHAnsi" w:hAnsiTheme="minorHAnsi"/>
          <w:bCs/>
          <w:lang w:val="en-US"/>
        </w:rPr>
        <w:t xml:space="preserve">using </w:t>
      </w:r>
      <w:r w:rsidR="007E08B7">
        <w:rPr>
          <w:rFonts w:asciiTheme="minorHAnsi" w:hAnsiTheme="minorHAnsi"/>
          <w:bCs/>
          <w:lang w:val="en-US"/>
        </w:rPr>
        <w:t>diagnos</w:t>
      </w:r>
      <w:r w:rsidR="00AB090C">
        <w:rPr>
          <w:rFonts w:asciiTheme="minorHAnsi" w:hAnsiTheme="minorHAnsi"/>
          <w:bCs/>
          <w:lang w:val="en-US"/>
        </w:rPr>
        <w:t xml:space="preserve">tic tools for the </w:t>
      </w:r>
      <w:r w:rsidR="007E08B7">
        <w:rPr>
          <w:rFonts w:asciiTheme="minorHAnsi" w:hAnsiTheme="minorHAnsi"/>
          <w:bCs/>
          <w:lang w:val="en-US"/>
        </w:rPr>
        <w:t xml:space="preserve">assessment of learning </w:t>
      </w:r>
      <w:r w:rsidR="00491E05">
        <w:rPr>
          <w:rFonts w:asciiTheme="minorHAnsi" w:hAnsiTheme="minorHAnsi"/>
          <w:bCs/>
          <w:lang w:val="en-US"/>
        </w:rPr>
        <w:t>and other developmental difficulties</w:t>
      </w:r>
      <w:r w:rsidR="007777C3">
        <w:rPr>
          <w:rFonts w:asciiTheme="minorHAnsi" w:hAnsiTheme="minorHAnsi"/>
          <w:bCs/>
          <w:lang w:val="en-US"/>
        </w:rPr>
        <w:t>, e</w:t>
      </w:r>
      <w:r w:rsidR="006B04C3">
        <w:rPr>
          <w:rFonts w:asciiTheme="minorHAnsi" w:hAnsiTheme="minorHAnsi"/>
          <w:bCs/>
          <w:lang w:val="en-US"/>
        </w:rPr>
        <w:t>xperience with communicating scientific findings in non-technical language</w:t>
      </w:r>
      <w:r w:rsidR="007777C3">
        <w:rPr>
          <w:rFonts w:asciiTheme="minorHAnsi" w:hAnsiTheme="minorHAnsi"/>
          <w:bCs/>
          <w:lang w:val="en-US"/>
        </w:rPr>
        <w:t>.</w:t>
      </w:r>
    </w:p>
    <w:p w14:paraId="589DCD50" w14:textId="77777777" w:rsidR="007E08B7" w:rsidRPr="008960EB" w:rsidRDefault="007E08B7" w:rsidP="001249D0">
      <w:pPr>
        <w:spacing w:after="120"/>
        <w:rPr>
          <w:rFonts w:asciiTheme="minorHAnsi" w:hAnsiTheme="minorHAnsi"/>
          <w:bCs/>
          <w:lang w:val="en-US"/>
        </w:rPr>
      </w:pPr>
    </w:p>
    <w:p w14:paraId="6DC88878" w14:textId="16E90051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61FA8998" w14:textId="73CE6BCE" w:rsidR="002F37B6" w:rsidRPr="002F37B6" w:rsidRDefault="002F37B6" w:rsidP="002F37B6">
      <w:pPr>
        <w:spacing w:after="120"/>
        <w:rPr>
          <w:rFonts w:asciiTheme="minorHAnsi" w:hAnsiTheme="minorHAnsi"/>
          <w:iCs/>
          <w:lang w:val="en-US"/>
        </w:rPr>
      </w:pPr>
      <w:r w:rsidRPr="002F37B6">
        <w:rPr>
          <w:rFonts w:asciiTheme="minorHAnsi" w:hAnsiTheme="minorHAnsi"/>
          <w:iCs/>
          <w:lang w:val="en-US"/>
        </w:rPr>
        <w:t xml:space="preserve">The overall learning objective is to progressively </w:t>
      </w:r>
      <w:proofErr w:type="gramStart"/>
      <w:r w:rsidRPr="002F37B6">
        <w:rPr>
          <w:rFonts w:asciiTheme="minorHAnsi" w:hAnsiTheme="minorHAnsi"/>
          <w:iCs/>
          <w:lang w:val="en-US"/>
        </w:rPr>
        <w:t>acquire</w:t>
      </w:r>
      <w:proofErr w:type="gramEnd"/>
      <w:r w:rsidRPr="002F37B6">
        <w:rPr>
          <w:rFonts w:asciiTheme="minorHAnsi" w:hAnsiTheme="minorHAnsi"/>
          <w:iCs/>
          <w:lang w:val="en-US"/>
        </w:rPr>
        <w:t xml:space="preserve"> and master concepts, methodologies and practices used by UNESCO to deliver on its </w:t>
      </w:r>
      <w:proofErr w:type="spellStart"/>
      <w:r w:rsidRPr="002F37B6">
        <w:rPr>
          <w:rFonts w:asciiTheme="minorHAnsi" w:hAnsiTheme="minorHAnsi"/>
          <w:iCs/>
          <w:lang w:val="en-US"/>
        </w:rPr>
        <w:t>programme</w:t>
      </w:r>
      <w:proofErr w:type="spellEnd"/>
      <w:r w:rsidRPr="002F37B6">
        <w:rPr>
          <w:rFonts w:asciiTheme="minorHAnsi" w:hAnsiTheme="minorHAnsi"/>
          <w:iCs/>
          <w:lang w:val="en-US"/>
        </w:rPr>
        <w:t xml:space="preserve"> of work. Through </w:t>
      </w:r>
      <w:r w:rsidR="00704FC2">
        <w:rPr>
          <w:rFonts w:asciiTheme="minorHAnsi" w:hAnsiTheme="minorHAnsi"/>
          <w:iCs/>
          <w:lang w:val="en-US"/>
        </w:rPr>
        <w:t>their</w:t>
      </w:r>
      <w:r w:rsidRPr="002F37B6">
        <w:rPr>
          <w:rFonts w:asciiTheme="minorHAnsi" w:hAnsiTheme="minorHAnsi"/>
          <w:iCs/>
          <w:lang w:val="en-US"/>
        </w:rPr>
        <w:t xml:space="preserve"> engagement in the Section’s activities, the intern is expected to develop the following competencies: </w:t>
      </w:r>
    </w:p>
    <w:p w14:paraId="637D87A0" w14:textId="5D82FC29" w:rsidR="002F37B6" w:rsidRPr="002F37B6" w:rsidRDefault="002F37B6" w:rsidP="002F37B6">
      <w:pPr>
        <w:pStyle w:val="ListParagraph"/>
        <w:numPr>
          <w:ilvl w:val="0"/>
          <w:numId w:val="5"/>
        </w:numPr>
        <w:spacing w:after="120"/>
        <w:ind w:left="851" w:hanging="425"/>
        <w:rPr>
          <w:rFonts w:asciiTheme="minorHAnsi" w:hAnsiTheme="minorHAnsi"/>
          <w:iCs/>
          <w:lang w:val="en-US"/>
        </w:rPr>
      </w:pPr>
      <w:r w:rsidRPr="002F37B6">
        <w:rPr>
          <w:rFonts w:asciiTheme="minorHAnsi" w:hAnsiTheme="minorHAnsi"/>
          <w:iCs/>
          <w:lang w:val="en-US"/>
        </w:rPr>
        <w:t>Ability to take initiative, autonomy, responsibility, and decision making within the framework of the entrusted activities(s).</w:t>
      </w:r>
    </w:p>
    <w:p w14:paraId="61C8E52E" w14:textId="01FAFB57" w:rsidR="002F37B6" w:rsidRPr="002F37B6" w:rsidRDefault="002F37B6" w:rsidP="002F37B6">
      <w:pPr>
        <w:pStyle w:val="ListParagraph"/>
        <w:numPr>
          <w:ilvl w:val="0"/>
          <w:numId w:val="5"/>
        </w:numPr>
        <w:spacing w:after="120"/>
        <w:ind w:left="851" w:hanging="425"/>
        <w:rPr>
          <w:rFonts w:asciiTheme="minorHAnsi" w:hAnsiTheme="minorHAnsi"/>
          <w:iCs/>
          <w:lang w:val="en-US"/>
        </w:rPr>
      </w:pPr>
      <w:r w:rsidRPr="002F37B6">
        <w:rPr>
          <w:rFonts w:asciiTheme="minorHAnsi" w:hAnsiTheme="minorHAnsi"/>
          <w:iCs/>
          <w:lang w:val="en-US"/>
        </w:rPr>
        <w:t>Ability to report on ideas, actions, and difficulties encountered.</w:t>
      </w:r>
    </w:p>
    <w:p w14:paraId="730D10AA" w14:textId="288AF32D" w:rsidR="002F37B6" w:rsidRPr="002F37B6" w:rsidRDefault="002F37B6" w:rsidP="002F37B6">
      <w:pPr>
        <w:pStyle w:val="ListParagraph"/>
        <w:numPr>
          <w:ilvl w:val="0"/>
          <w:numId w:val="5"/>
        </w:numPr>
        <w:spacing w:after="120"/>
        <w:ind w:left="851" w:hanging="425"/>
        <w:rPr>
          <w:rFonts w:asciiTheme="minorHAnsi" w:hAnsiTheme="minorHAnsi"/>
          <w:iCs/>
          <w:lang w:val="en-US"/>
        </w:rPr>
      </w:pPr>
      <w:r w:rsidRPr="002F37B6">
        <w:rPr>
          <w:rFonts w:asciiTheme="minorHAnsi" w:hAnsiTheme="minorHAnsi"/>
          <w:iCs/>
          <w:lang w:val="en-US"/>
        </w:rPr>
        <w:t xml:space="preserve">Ability to listen, understand, and </w:t>
      </w:r>
      <w:proofErr w:type="gramStart"/>
      <w:r w:rsidRPr="002F37B6">
        <w:rPr>
          <w:rFonts w:asciiTheme="minorHAnsi" w:hAnsiTheme="minorHAnsi"/>
          <w:iCs/>
          <w:lang w:val="en-US"/>
        </w:rPr>
        <w:t>take into account</w:t>
      </w:r>
      <w:proofErr w:type="gramEnd"/>
      <w:r w:rsidRPr="002F37B6">
        <w:rPr>
          <w:rFonts w:asciiTheme="minorHAnsi" w:hAnsiTheme="minorHAnsi"/>
          <w:iCs/>
          <w:lang w:val="en-US"/>
        </w:rPr>
        <w:t xml:space="preserve"> the needs expressed.</w:t>
      </w:r>
    </w:p>
    <w:p w14:paraId="57454CBB" w14:textId="02A8DB13" w:rsidR="002F37B6" w:rsidRPr="002F37B6" w:rsidRDefault="002F37B6" w:rsidP="002F37B6">
      <w:pPr>
        <w:pStyle w:val="ListParagraph"/>
        <w:numPr>
          <w:ilvl w:val="0"/>
          <w:numId w:val="5"/>
        </w:numPr>
        <w:spacing w:after="120"/>
        <w:ind w:left="851" w:hanging="425"/>
        <w:rPr>
          <w:rFonts w:asciiTheme="minorHAnsi" w:hAnsiTheme="minorHAnsi"/>
          <w:iCs/>
          <w:lang w:val="en-US"/>
        </w:rPr>
      </w:pPr>
      <w:r w:rsidRPr="002F37B6">
        <w:rPr>
          <w:rFonts w:asciiTheme="minorHAnsi" w:hAnsiTheme="minorHAnsi"/>
          <w:iCs/>
          <w:lang w:val="en-US"/>
        </w:rPr>
        <w:t xml:space="preserve">Ability to propose methods and/or action plans </w:t>
      </w:r>
      <w:proofErr w:type="gramStart"/>
      <w:r w:rsidRPr="002F37B6">
        <w:rPr>
          <w:rFonts w:asciiTheme="minorHAnsi" w:hAnsiTheme="minorHAnsi"/>
          <w:iCs/>
          <w:lang w:val="en-US"/>
        </w:rPr>
        <w:t>in order to</w:t>
      </w:r>
      <w:proofErr w:type="gramEnd"/>
      <w:r w:rsidRPr="002F37B6">
        <w:rPr>
          <w:rFonts w:asciiTheme="minorHAnsi" w:hAnsiTheme="minorHAnsi"/>
          <w:iCs/>
          <w:lang w:val="en-US"/>
        </w:rPr>
        <w:t xml:space="preserve"> master multiple contexts that present challenges for the Organization.</w:t>
      </w:r>
    </w:p>
    <w:p w14:paraId="189D8F42" w14:textId="22402075" w:rsidR="002F37B6" w:rsidRPr="002F37B6" w:rsidRDefault="002F37B6" w:rsidP="002F37B6">
      <w:pPr>
        <w:pStyle w:val="ListParagraph"/>
        <w:numPr>
          <w:ilvl w:val="0"/>
          <w:numId w:val="5"/>
        </w:numPr>
        <w:spacing w:after="120"/>
        <w:ind w:left="851" w:hanging="425"/>
        <w:rPr>
          <w:rFonts w:asciiTheme="minorHAnsi" w:hAnsiTheme="minorHAnsi"/>
          <w:iCs/>
          <w:lang w:val="en-US"/>
        </w:rPr>
      </w:pPr>
      <w:r w:rsidRPr="002F37B6">
        <w:rPr>
          <w:rFonts w:asciiTheme="minorHAnsi" w:hAnsiTheme="minorHAnsi"/>
          <w:iCs/>
          <w:lang w:val="en-US"/>
        </w:rPr>
        <w:t>Ability to identify and formulate problems and then to provide solutions using theories, concepts, and methods.</w:t>
      </w:r>
    </w:p>
    <w:p w14:paraId="6F8D8AF9" w14:textId="71D884A9" w:rsidR="002F37B6" w:rsidRPr="002F37B6" w:rsidRDefault="002F37B6" w:rsidP="002F37B6">
      <w:pPr>
        <w:pStyle w:val="ListParagraph"/>
        <w:numPr>
          <w:ilvl w:val="0"/>
          <w:numId w:val="5"/>
        </w:numPr>
        <w:spacing w:after="120"/>
        <w:ind w:left="851" w:hanging="425"/>
        <w:rPr>
          <w:rFonts w:asciiTheme="minorHAnsi" w:hAnsiTheme="minorHAnsi"/>
          <w:iCs/>
          <w:lang w:val="en-US"/>
        </w:rPr>
      </w:pPr>
      <w:r w:rsidRPr="002F37B6">
        <w:rPr>
          <w:rFonts w:asciiTheme="minorHAnsi" w:hAnsiTheme="minorHAnsi"/>
          <w:iCs/>
          <w:lang w:val="en-US"/>
        </w:rPr>
        <w:t>Ability to communicate verbally and in writing in a clear and objective manner.</w:t>
      </w:r>
    </w:p>
    <w:p w14:paraId="241974E9" w14:textId="00FCB492" w:rsidR="002F37B6" w:rsidRPr="002F37B6" w:rsidRDefault="002F37B6" w:rsidP="002F37B6">
      <w:pPr>
        <w:pStyle w:val="ListParagraph"/>
        <w:numPr>
          <w:ilvl w:val="0"/>
          <w:numId w:val="5"/>
        </w:numPr>
        <w:spacing w:after="120"/>
        <w:ind w:left="851" w:hanging="425"/>
        <w:rPr>
          <w:rFonts w:asciiTheme="minorHAnsi" w:hAnsiTheme="minorHAnsi"/>
          <w:iCs/>
          <w:lang w:val="en-US"/>
        </w:rPr>
      </w:pPr>
      <w:r w:rsidRPr="002F37B6">
        <w:rPr>
          <w:rFonts w:asciiTheme="minorHAnsi" w:hAnsiTheme="minorHAnsi"/>
          <w:iCs/>
          <w:lang w:val="en-US"/>
        </w:rPr>
        <w:t>Ability to convince, to defend one's ideas, and to negotiate.</w:t>
      </w:r>
    </w:p>
    <w:p w14:paraId="067EC005" w14:textId="47992E7F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1DA4273" w14:textId="625BEBEB" w:rsidR="00DF4490" w:rsidRPr="00413207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1A66A978" w14:textId="77777777" w:rsidR="000F0965" w:rsidRPr="000F0965" w:rsidRDefault="000F0965" w:rsidP="000F0965">
      <w:pPr>
        <w:pStyle w:val="NormalWeb"/>
        <w:spacing w:before="0" w:beforeAutospacing="0" w:after="0" w:afterAutospacing="0"/>
        <w:jc w:val="both"/>
        <w:rPr>
          <w:rFonts w:asciiTheme="minorHAnsi" w:eastAsia="Times New Roman" w:hAnsiTheme="minorHAnsi" w:cs="Times New Roman"/>
          <w:i/>
          <w:lang w:val="en-US"/>
        </w:rPr>
      </w:pPr>
      <w:r w:rsidRPr="000F0965">
        <w:rPr>
          <w:rFonts w:asciiTheme="minorHAnsi" w:eastAsia="Times New Roman" w:hAnsiTheme="minorHAnsi" w:cs="Times New Roman"/>
          <w:i/>
          <w:lang w:val="en-US"/>
        </w:rPr>
        <w:t>Please add background information relevant to the assignment and a link of relevant website</w:t>
      </w:r>
    </w:p>
    <w:p w14:paraId="0C3783E2" w14:textId="77777777" w:rsidR="00CF4122" w:rsidRPr="009E08C0" w:rsidRDefault="00CF4122" w:rsidP="006D6583">
      <w:pPr>
        <w:pStyle w:val="Header"/>
        <w:tabs>
          <w:tab w:val="clear" w:pos="4536"/>
          <w:tab w:val="clear" w:pos="9072"/>
        </w:tabs>
        <w:rPr>
          <w:lang w:val="en-US"/>
        </w:rPr>
      </w:pPr>
    </w:p>
    <w:sectPr w:rsidR="00CF4122" w:rsidRPr="009E08C0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AE289" w14:textId="77777777" w:rsidR="002C07FC" w:rsidRDefault="002C07FC" w:rsidP="009235BD">
      <w:r>
        <w:separator/>
      </w:r>
    </w:p>
  </w:endnote>
  <w:endnote w:type="continuationSeparator" w:id="0">
    <w:p w14:paraId="485E9DDE" w14:textId="77777777" w:rsidR="002C07FC" w:rsidRDefault="002C07FC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9CFF7" w14:textId="77777777"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B667C8" w:rsidRDefault="00862D7C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B6A0" w14:textId="79BD0489"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F3AE7" w14:textId="77777777" w:rsidR="002C07FC" w:rsidRDefault="002C07FC" w:rsidP="009235BD">
      <w:r>
        <w:separator/>
      </w:r>
    </w:p>
  </w:footnote>
  <w:footnote w:type="continuationSeparator" w:id="0">
    <w:p w14:paraId="39A85351" w14:textId="77777777" w:rsidR="002C07FC" w:rsidRDefault="002C07FC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EDE6" w14:textId="77777777" w:rsidR="00AF352F" w:rsidRDefault="00AF352F">
    <w:pPr>
      <w:pStyle w:val="Header"/>
    </w:pPr>
  </w:p>
  <w:p w14:paraId="21E41206" w14:textId="77777777"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74AD98F0" w14:textId="61AB6179" w:rsidR="00ED6853" w:rsidRPr="00ED6853" w:rsidRDefault="00ED6853" w:rsidP="00ED6853">
    <w:pPr>
      <w:pStyle w:val="Title"/>
      <w:spacing w:before="0" w:after="0"/>
      <w:ind w:left="-567"/>
      <w:jc w:val="right"/>
      <w:rPr>
        <w:rFonts w:ascii="Arial" w:hAnsi="Arial" w:cs="Arial"/>
        <w:sz w:val="22"/>
        <w:szCs w:val="22"/>
        <w:lang w:val="en-US"/>
      </w:rPr>
    </w:pPr>
    <w:r w:rsidRPr="00ED6853">
      <w:rPr>
        <w:rFonts w:ascii="Arial" w:hAnsi="Arial" w:cs="Arial"/>
        <w:sz w:val="22"/>
        <w:szCs w:val="22"/>
        <w:lang w:val="en-US"/>
      </w:rPr>
      <w:t>HR Appendix 19 D</w:t>
    </w:r>
  </w:p>
  <w:p w14:paraId="42D118E9" w14:textId="5F136B17" w:rsidR="00ED6853" w:rsidRPr="00ED6853" w:rsidRDefault="00ED6853" w:rsidP="00ED6853">
    <w:pPr>
      <w:pStyle w:val="Title"/>
      <w:spacing w:before="0" w:after="0"/>
      <w:ind w:left="-567"/>
      <w:jc w:val="right"/>
      <w:rPr>
        <w:rFonts w:ascii="Arial" w:hAnsi="Arial" w:cs="Arial"/>
        <w:b w:val="0"/>
        <w:sz w:val="20"/>
        <w:szCs w:val="20"/>
        <w:lang w:val="en-US"/>
      </w:rPr>
    </w:pPr>
    <w:r w:rsidRPr="00ED6853">
      <w:rPr>
        <w:rFonts w:ascii="Arial" w:hAnsi="Arial" w:cs="Arial"/>
        <w:b w:val="0"/>
        <w:sz w:val="20"/>
        <w:szCs w:val="20"/>
        <w:lang w:val="en-US"/>
      </w:rPr>
      <w:t>Annex IV</w:t>
    </w:r>
  </w:p>
  <w:p w14:paraId="1398410A" w14:textId="5CAECCB5" w:rsidR="00413989" w:rsidRPr="00F22C69" w:rsidRDefault="00ED6853" w:rsidP="00F22C69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Model Terms of Reference – Traineeship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9F9D" w14:textId="77777777"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0" w:dyaOrig="1007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50.35pt" fillcolor="window">
          <v:imagedata r:id="rId1" o:title=""/>
        </v:shape>
        <o:OLEObject Type="Embed" ProgID="Word.Picture.8" ShapeID="_x0000_i1025" DrawAspect="Content" ObjectID="_1739784795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038D8"/>
    <w:multiLevelType w:val="hybridMultilevel"/>
    <w:tmpl w:val="6AE07C4E"/>
    <w:lvl w:ilvl="0" w:tplc="988E2B1E">
      <w:start w:val="5"/>
      <w:numFmt w:val="bullet"/>
      <w:lvlText w:val="-"/>
      <w:lvlJc w:val="left"/>
      <w:pPr>
        <w:ind w:left="1070" w:hanging="71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23578"/>
    <w:multiLevelType w:val="hybridMultilevel"/>
    <w:tmpl w:val="E90065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C38B9"/>
    <w:multiLevelType w:val="hybridMultilevel"/>
    <w:tmpl w:val="28FC9516"/>
    <w:lvl w:ilvl="0" w:tplc="5B842D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" w15:restartNumberingAfterBreak="0">
    <w:nsid w:val="43C07221"/>
    <w:multiLevelType w:val="hybridMultilevel"/>
    <w:tmpl w:val="3858F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5939619">
    <w:abstractNumId w:val="3"/>
  </w:num>
  <w:num w:numId="2" w16cid:durableId="451364084">
    <w:abstractNumId w:val="1"/>
  </w:num>
  <w:num w:numId="3" w16cid:durableId="298803440">
    <w:abstractNumId w:val="2"/>
  </w:num>
  <w:num w:numId="4" w16cid:durableId="1456673917">
    <w:abstractNumId w:val="4"/>
  </w:num>
  <w:num w:numId="5" w16cid:durableId="1468235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04A29"/>
    <w:rsid w:val="00023732"/>
    <w:rsid w:val="00034C09"/>
    <w:rsid w:val="000352C1"/>
    <w:rsid w:val="000354D9"/>
    <w:rsid w:val="00060F3D"/>
    <w:rsid w:val="00064C33"/>
    <w:rsid w:val="00073CAA"/>
    <w:rsid w:val="00076A92"/>
    <w:rsid w:val="000A0865"/>
    <w:rsid w:val="000D43AB"/>
    <w:rsid w:val="000E42DA"/>
    <w:rsid w:val="000F0965"/>
    <w:rsid w:val="00101037"/>
    <w:rsid w:val="00103381"/>
    <w:rsid w:val="001249D0"/>
    <w:rsid w:val="00132123"/>
    <w:rsid w:val="001364C7"/>
    <w:rsid w:val="00136AA8"/>
    <w:rsid w:val="001442E0"/>
    <w:rsid w:val="00183D7B"/>
    <w:rsid w:val="00185793"/>
    <w:rsid w:val="001910A3"/>
    <w:rsid w:val="00195D1A"/>
    <w:rsid w:val="001A39AE"/>
    <w:rsid w:val="001C1F8A"/>
    <w:rsid w:val="001C20D6"/>
    <w:rsid w:val="001E3A41"/>
    <w:rsid w:val="0021710C"/>
    <w:rsid w:val="0023470B"/>
    <w:rsid w:val="0026299F"/>
    <w:rsid w:val="00281EE9"/>
    <w:rsid w:val="002A4B82"/>
    <w:rsid w:val="002B4FEE"/>
    <w:rsid w:val="002B6F3D"/>
    <w:rsid w:val="002C07FC"/>
    <w:rsid w:val="002E7173"/>
    <w:rsid w:val="002F023C"/>
    <w:rsid w:val="002F37B6"/>
    <w:rsid w:val="002F47D0"/>
    <w:rsid w:val="00312760"/>
    <w:rsid w:val="00324816"/>
    <w:rsid w:val="00326A2E"/>
    <w:rsid w:val="0034455E"/>
    <w:rsid w:val="00353A90"/>
    <w:rsid w:val="00355B29"/>
    <w:rsid w:val="00373A96"/>
    <w:rsid w:val="003B3697"/>
    <w:rsid w:val="003C2ECB"/>
    <w:rsid w:val="003F090E"/>
    <w:rsid w:val="00403727"/>
    <w:rsid w:val="00455EC6"/>
    <w:rsid w:val="00491DAE"/>
    <w:rsid w:val="00491E05"/>
    <w:rsid w:val="004B168F"/>
    <w:rsid w:val="004C0365"/>
    <w:rsid w:val="004F3150"/>
    <w:rsid w:val="00553556"/>
    <w:rsid w:val="00562252"/>
    <w:rsid w:val="00572FE9"/>
    <w:rsid w:val="005B1269"/>
    <w:rsid w:val="005B2CF0"/>
    <w:rsid w:val="005C2E79"/>
    <w:rsid w:val="00602060"/>
    <w:rsid w:val="00605A12"/>
    <w:rsid w:val="00616A79"/>
    <w:rsid w:val="00637CEA"/>
    <w:rsid w:val="0064354D"/>
    <w:rsid w:val="006657D5"/>
    <w:rsid w:val="00666C64"/>
    <w:rsid w:val="00682359"/>
    <w:rsid w:val="00687C71"/>
    <w:rsid w:val="006A55A5"/>
    <w:rsid w:val="006B04C3"/>
    <w:rsid w:val="006D6583"/>
    <w:rsid w:val="006D79A0"/>
    <w:rsid w:val="00704FC2"/>
    <w:rsid w:val="00713913"/>
    <w:rsid w:val="007278D2"/>
    <w:rsid w:val="00727FF8"/>
    <w:rsid w:val="00737840"/>
    <w:rsid w:val="00740B81"/>
    <w:rsid w:val="00766C5F"/>
    <w:rsid w:val="007777C3"/>
    <w:rsid w:val="0078622C"/>
    <w:rsid w:val="00790955"/>
    <w:rsid w:val="007A246F"/>
    <w:rsid w:val="007B335A"/>
    <w:rsid w:val="007C4088"/>
    <w:rsid w:val="007C43F0"/>
    <w:rsid w:val="007C76AD"/>
    <w:rsid w:val="007D1E2A"/>
    <w:rsid w:val="007E08B7"/>
    <w:rsid w:val="007F609C"/>
    <w:rsid w:val="00800247"/>
    <w:rsid w:val="00802903"/>
    <w:rsid w:val="00847984"/>
    <w:rsid w:val="00847E49"/>
    <w:rsid w:val="00862D7C"/>
    <w:rsid w:val="00871601"/>
    <w:rsid w:val="00872413"/>
    <w:rsid w:val="0088649E"/>
    <w:rsid w:val="008960EB"/>
    <w:rsid w:val="008A3AEC"/>
    <w:rsid w:val="008C2705"/>
    <w:rsid w:val="008D3543"/>
    <w:rsid w:val="009235BD"/>
    <w:rsid w:val="0098448B"/>
    <w:rsid w:val="00986078"/>
    <w:rsid w:val="00993992"/>
    <w:rsid w:val="00994010"/>
    <w:rsid w:val="009B6FD0"/>
    <w:rsid w:val="009C5278"/>
    <w:rsid w:val="009D5A67"/>
    <w:rsid w:val="009E04E2"/>
    <w:rsid w:val="00A1311E"/>
    <w:rsid w:val="00A22186"/>
    <w:rsid w:val="00A234B0"/>
    <w:rsid w:val="00A31CA9"/>
    <w:rsid w:val="00A40351"/>
    <w:rsid w:val="00A61CD7"/>
    <w:rsid w:val="00A946BD"/>
    <w:rsid w:val="00AA02BE"/>
    <w:rsid w:val="00AB090C"/>
    <w:rsid w:val="00AB6F8C"/>
    <w:rsid w:val="00AE56C6"/>
    <w:rsid w:val="00AF352F"/>
    <w:rsid w:val="00AF4070"/>
    <w:rsid w:val="00AF43B6"/>
    <w:rsid w:val="00B07158"/>
    <w:rsid w:val="00B12EDB"/>
    <w:rsid w:val="00B23382"/>
    <w:rsid w:val="00B261FF"/>
    <w:rsid w:val="00B27708"/>
    <w:rsid w:val="00B32AD2"/>
    <w:rsid w:val="00B32DFE"/>
    <w:rsid w:val="00B45072"/>
    <w:rsid w:val="00B60B9D"/>
    <w:rsid w:val="00B62D66"/>
    <w:rsid w:val="00B75706"/>
    <w:rsid w:val="00B764FE"/>
    <w:rsid w:val="00B850A2"/>
    <w:rsid w:val="00B87EA8"/>
    <w:rsid w:val="00B92BB7"/>
    <w:rsid w:val="00BC1989"/>
    <w:rsid w:val="00BE63F8"/>
    <w:rsid w:val="00C17536"/>
    <w:rsid w:val="00C27A4C"/>
    <w:rsid w:val="00C51848"/>
    <w:rsid w:val="00C52CFF"/>
    <w:rsid w:val="00C53A9C"/>
    <w:rsid w:val="00C67371"/>
    <w:rsid w:val="00C8431A"/>
    <w:rsid w:val="00C87E96"/>
    <w:rsid w:val="00C93DCA"/>
    <w:rsid w:val="00CB4CBD"/>
    <w:rsid w:val="00CD141A"/>
    <w:rsid w:val="00CD4254"/>
    <w:rsid w:val="00CE45BE"/>
    <w:rsid w:val="00CF4122"/>
    <w:rsid w:val="00D118AC"/>
    <w:rsid w:val="00D13681"/>
    <w:rsid w:val="00D21AB1"/>
    <w:rsid w:val="00D25C17"/>
    <w:rsid w:val="00D33E68"/>
    <w:rsid w:val="00D5679D"/>
    <w:rsid w:val="00D646CD"/>
    <w:rsid w:val="00D80F55"/>
    <w:rsid w:val="00D86D76"/>
    <w:rsid w:val="00DA16A5"/>
    <w:rsid w:val="00DA318D"/>
    <w:rsid w:val="00DB751B"/>
    <w:rsid w:val="00DC2FCC"/>
    <w:rsid w:val="00DC3993"/>
    <w:rsid w:val="00DD04CF"/>
    <w:rsid w:val="00DF4490"/>
    <w:rsid w:val="00E46B0E"/>
    <w:rsid w:val="00E83A77"/>
    <w:rsid w:val="00EA1A30"/>
    <w:rsid w:val="00EB5691"/>
    <w:rsid w:val="00ED6853"/>
    <w:rsid w:val="00F035B0"/>
    <w:rsid w:val="00F209B7"/>
    <w:rsid w:val="00F2275F"/>
    <w:rsid w:val="00F22C69"/>
    <w:rsid w:val="00F57F5F"/>
    <w:rsid w:val="00F8566B"/>
    <w:rsid w:val="00F94E0D"/>
    <w:rsid w:val="00FB0733"/>
    <w:rsid w:val="00FF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4E60"/>
  <w15:docId w15:val="{30909BEB-40DD-4FE7-A765-5864E2DB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  <_dlc_DocId xmlns="f444f670-fca2-45b1-ab50-1fe09c7e0311">HVZYMTC6ATKS-648047558-140</_dlc_DocId>
    <_dlc_DocIdUrl xmlns="f444f670-fca2-45b1-ab50-1fe09c7e0311">
      <Url>https://manual-part2.unesco.org/EN/_layouts/15/DocIdRedir.aspx?ID=HVZYMTC6ATKS-648047558-140</Url>
      <Description>HVZYMTC6ATKS-648047558-140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60D22F6EDC864C9345B6C17D544BFC" ma:contentTypeVersion="7" ma:contentTypeDescription="Create a new document." ma:contentTypeScope="" ma:versionID="4cdc72236287cd1683fc60b7b0c71961">
  <xsd:schema xmlns:xsd="http://www.w3.org/2001/XMLSchema" xmlns:xs="http://www.w3.org/2001/XMLSchema" xmlns:p="http://schemas.microsoft.com/office/2006/metadata/properties" xmlns:ns1="http://schemas.microsoft.com/sharepoint/v3" xmlns:ns2="f444f670-fca2-45b1-ab50-1fe09c7e0311" targetNamespace="http://schemas.microsoft.com/office/2006/metadata/properties" ma:root="true" ma:fieldsID="6fc7878a77ec702d0a38acbd255eedc2" ns1:_="" ns2:_="">
    <xsd:import namespace="http://schemas.microsoft.com/sharepoint/v3"/>
    <xsd:import namespace="f444f670-fca2-45b1-ab50-1fe09c7e031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 ma:readOnly="fals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4f670-fca2-45b1-ab50-1fe09c7e0311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74C7F2-6D9C-445E-A07C-E3CA45902BE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7E99D5-1659-4572-839F-7FCB79B0B1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AF194C-02F7-4F66-B7F4-DBC4C1BC69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30B7FC-D879-4B2A-B54A-4A41516BA24C}">
  <ds:schemaRefs>
    <ds:schemaRef ds:uri="http://schemas.microsoft.com/office/2006/metadata/properties"/>
    <ds:schemaRef ds:uri="http://schemas.microsoft.com/sharepoint/v3"/>
    <ds:schemaRef ds:uri="f444f670-fca2-45b1-ab50-1fe09c7e0311"/>
  </ds:schemaRefs>
</ds:datastoreItem>
</file>

<file path=customXml/itemProps5.xml><?xml version="1.0" encoding="utf-8"?>
<ds:datastoreItem xmlns:ds="http://schemas.openxmlformats.org/officeDocument/2006/customXml" ds:itemID="{C8FDCDB5-54C2-4264-B9EF-41A94CB45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444f670-fca2-45b1-ab50-1fe09c7e0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786</Words>
  <Characters>4325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Guerriero, Sonia</cp:lastModifiedBy>
  <cp:revision>35</cp:revision>
  <cp:lastPrinted>2016-08-04T13:44:00Z</cp:lastPrinted>
  <dcterms:created xsi:type="dcterms:W3CDTF">2023-03-08T10:45:00Z</dcterms:created>
  <dcterms:modified xsi:type="dcterms:W3CDTF">2023-03-08T11:46:00Z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0x0101008460D22F6EDC864C9345B6C17D544BFC</vt:lpwstr>
  </property>
  <property fmtid="{D5CDD505-2E9C-101B-9397-08002B2CF9AE}" pid="3" name="_dlc_DocIdItemGuid">
    <vt:lpwstr>53efee88-a7be-40d2-a725-afb46c6e606c</vt:lpwstr>
  </property>
</Properties>
</file>