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cs="宋体" w:asciiTheme="minorEastAsia" w:hAnsiTheme="minorEastAsia"/>
          <w:b/>
          <w:color w:val="000000"/>
          <w:kern w:val="36"/>
          <w:sz w:val="44"/>
          <w:szCs w:val="44"/>
        </w:rPr>
      </w:pPr>
      <w:r>
        <w:rPr>
          <w:rFonts w:cs="宋体" w:asciiTheme="minorEastAsia" w:hAnsiTheme="minorEastAsia"/>
          <w:b/>
          <w:color w:val="000000"/>
          <w:kern w:val="36"/>
          <w:sz w:val="44"/>
          <w:szCs w:val="44"/>
        </w:rPr>
        <w:t>关于遴选201</w:t>
      </w:r>
      <w:r>
        <w:rPr>
          <w:rFonts w:hint="eastAsia" w:cs="宋体" w:asciiTheme="minorEastAsia" w:hAnsiTheme="minorEastAsia"/>
          <w:b/>
          <w:color w:val="000000"/>
          <w:kern w:val="36"/>
          <w:sz w:val="44"/>
          <w:szCs w:val="44"/>
          <w:lang w:val="en-US" w:eastAsia="zh-CN"/>
        </w:rPr>
        <w:t>9</w:t>
      </w:r>
      <w:r>
        <w:rPr>
          <w:rFonts w:cs="宋体" w:asciiTheme="minorEastAsia" w:hAnsiTheme="minorEastAsia"/>
          <w:b/>
          <w:color w:val="000000"/>
          <w:kern w:val="36"/>
          <w:sz w:val="44"/>
          <w:szCs w:val="44"/>
        </w:rPr>
        <w:t>年度与莫斯科大学、圣彼得堡大学互换奖学金留学候选人的通知</w:t>
      </w:r>
    </w:p>
    <w:p>
      <w:pPr>
        <w:widowControl/>
        <w:shd w:val="clear" w:color="auto" w:fill="FFFFFF"/>
        <w:spacing w:before="156" w:beforeLines="50" w:line="500" w:lineRule="exact"/>
        <w:ind w:firstLine="640" w:firstLineChars="200"/>
        <w:jc w:val="left"/>
        <w:rPr>
          <w:rFonts w:ascii="仿宋" w:hAnsi="仿宋" w:eastAsia="仿宋" w:cs="Helvetica"/>
          <w:color w:val="000000"/>
          <w:kern w:val="0"/>
          <w:sz w:val="32"/>
          <w:szCs w:val="32"/>
        </w:rPr>
      </w:pPr>
      <w:r>
        <w:rPr>
          <w:rFonts w:ascii="仿宋" w:hAnsi="仿宋" w:eastAsia="仿宋" w:cs="Helvetica"/>
          <w:color w:val="000000"/>
          <w:kern w:val="0"/>
          <w:sz w:val="32"/>
          <w:szCs w:val="32"/>
        </w:rPr>
        <w:t>根据《中华人民共和国教育部和莫斯科国立罗蒙诺索夫大学科研、教学和文化合作协议》和《中华人民共和国教育部和俄罗斯联邦圣彼得堡国立大学教育合作协议》，受教育部委托，国家留学基金管理委员会（以下简称国家留学基金委）201</w:t>
      </w:r>
      <w:r>
        <w:rPr>
          <w:rFonts w:hint="eastAsia" w:ascii="仿宋" w:hAnsi="仿宋" w:eastAsia="仿宋" w:cs="Helvetica"/>
          <w:color w:val="000000"/>
          <w:kern w:val="0"/>
          <w:sz w:val="32"/>
          <w:szCs w:val="32"/>
          <w:lang w:val="en-US" w:eastAsia="zh-CN"/>
        </w:rPr>
        <w:t>9</w:t>
      </w:r>
      <w:bookmarkStart w:id="0" w:name="_GoBack"/>
      <w:bookmarkEnd w:id="0"/>
      <w:r>
        <w:rPr>
          <w:rFonts w:ascii="仿宋" w:hAnsi="仿宋" w:eastAsia="仿宋" w:cs="Helvetica"/>
          <w:color w:val="000000"/>
          <w:kern w:val="0"/>
          <w:sz w:val="32"/>
          <w:szCs w:val="32"/>
        </w:rPr>
        <w:t>年将继续选派留学人员赴以上两所大学学习。现将有关事宜通知如下：</w:t>
      </w:r>
    </w:p>
    <w:p>
      <w:pPr>
        <w:widowControl/>
        <w:shd w:val="clear" w:color="auto" w:fill="FFFFFF"/>
        <w:spacing w:line="500" w:lineRule="exact"/>
        <w:ind w:firstLine="643" w:firstLineChars="200"/>
        <w:jc w:val="left"/>
        <w:rPr>
          <w:rFonts w:ascii="仿宋" w:hAnsi="仿宋" w:eastAsia="仿宋" w:cs="Helvetica"/>
          <w:color w:val="000000"/>
          <w:kern w:val="0"/>
          <w:sz w:val="32"/>
          <w:szCs w:val="32"/>
        </w:rPr>
      </w:pPr>
      <w:r>
        <w:rPr>
          <w:rFonts w:ascii="仿宋" w:hAnsi="仿宋" w:eastAsia="仿宋" w:cs="Helvetica"/>
          <w:b/>
          <w:bCs/>
          <w:color w:val="000000"/>
          <w:kern w:val="0"/>
          <w:sz w:val="32"/>
          <w:szCs w:val="32"/>
        </w:rPr>
        <w:t>一、选派类别及留学期限</w:t>
      </w:r>
    </w:p>
    <w:p>
      <w:pPr>
        <w:widowControl/>
        <w:shd w:val="clear" w:color="auto" w:fill="FFFFFF"/>
        <w:spacing w:line="500" w:lineRule="exact"/>
        <w:ind w:firstLine="640" w:firstLineChars="200"/>
        <w:jc w:val="left"/>
        <w:rPr>
          <w:rFonts w:ascii="仿宋" w:hAnsi="仿宋" w:eastAsia="仿宋" w:cs="Helvetica"/>
          <w:color w:val="000000"/>
          <w:kern w:val="0"/>
          <w:sz w:val="32"/>
          <w:szCs w:val="32"/>
        </w:rPr>
      </w:pPr>
      <w:r>
        <w:rPr>
          <w:rFonts w:ascii="仿宋" w:hAnsi="仿宋" w:eastAsia="仿宋" w:cs="Helvetica"/>
          <w:color w:val="000000"/>
          <w:kern w:val="0"/>
          <w:sz w:val="32"/>
          <w:szCs w:val="32"/>
        </w:rPr>
        <w:t>1.与莫斯科大学互换奖学金：</w:t>
      </w:r>
    </w:p>
    <w:p>
      <w:pPr>
        <w:widowControl/>
        <w:shd w:val="clear" w:color="auto" w:fill="FFFFFF"/>
        <w:spacing w:line="500" w:lineRule="exact"/>
        <w:ind w:firstLine="720"/>
        <w:jc w:val="left"/>
        <w:rPr>
          <w:rFonts w:ascii="仿宋" w:hAnsi="仿宋" w:eastAsia="仿宋" w:cs="Helvetica"/>
          <w:color w:val="000000"/>
          <w:kern w:val="0"/>
          <w:sz w:val="32"/>
          <w:szCs w:val="32"/>
        </w:rPr>
      </w:pPr>
      <w:r>
        <w:rPr>
          <w:rFonts w:ascii="仿宋" w:hAnsi="仿宋" w:eastAsia="仿宋" w:cs="Helvetica"/>
          <w:color w:val="000000"/>
          <w:kern w:val="0"/>
          <w:sz w:val="32"/>
          <w:szCs w:val="32"/>
        </w:rPr>
        <w:t>(1)访问学者、联合培养博士研究生20人,留学期限3-10个月</w:t>
      </w:r>
    </w:p>
    <w:p>
      <w:pPr>
        <w:widowControl/>
        <w:shd w:val="clear" w:color="auto" w:fill="FFFFFF"/>
        <w:spacing w:line="500" w:lineRule="exact"/>
        <w:ind w:firstLine="720"/>
        <w:jc w:val="left"/>
        <w:rPr>
          <w:rFonts w:ascii="仿宋" w:hAnsi="仿宋" w:eastAsia="仿宋" w:cs="Helvetica"/>
          <w:color w:val="000000"/>
          <w:kern w:val="0"/>
          <w:sz w:val="32"/>
          <w:szCs w:val="32"/>
        </w:rPr>
      </w:pPr>
      <w:r>
        <w:rPr>
          <w:rFonts w:ascii="仿宋" w:hAnsi="仿宋" w:eastAsia="仿宋" w:cs="Helvetica"/>
          <w:color w:val="000000"/>
          <w:kern w:val="0"/>
          <w:sz w:val="32"/>
          <w:szCs w:val="32"/>
        </w:rPr>
        <w:t>(2)赴国外攻读博士学位研究生2人,留学期限36-48个月（可含一年语言预科学习）</w:t>
      </w:r>
    </w:p>
    <w:p>
      <w:pPr>
        <w:widowControl/>
        <w:shd w:val="clear" w:color="auto" w:fill="FFFFFF"/>
        <w:spacing w:line="500" w:lineRule="exact"/>
        <w:ind w:firstLine="720"/>
        <w:jc w:val="left"/>
        <w:rPr>
          <w:rFonts w:ascii="仿宋" w:hAnsi="仿宋" w:eastAsia="仿宋" w:cs="Helvetica"/>
          <w:color w:val="000000"/>
          <w:kern w:val="0"/>
          <w:sz w:val="32"/>
          <w:szCs w:val="32"/>
        </w:rPr>
      </w:pPr>
      <w:r>
        <w:rPr>
          <w:rFonts w:ascii="仿宋" w:hAnsi="仿宋" w:eastAsia="仿宋" w:cs="Helvetica"/>
          <w:color w:val="000000"/>
          <w:kern w:val="0"/>
          <w:sz w:val="32"/>
          <w:szCs w:val="32"/>
        </w:rPr>
        <w:t>(3)赴国外攻读硕士学位研究生2人,留学期限24-36个月（可含一年语言预科学习）</w:t>
      </w:r>
    </w:p>
    <w:p>
      <w:pPr>
        <w:widowControl/>
        <w:shd w:val="clear" w:color="auto" w:fill="FFFFFF"/>
        <w:spacing w:line="500" w:lineRule="exact"/>
        <w:ind w:firstLine="640" w:firstLineChars="200"/>
        <w:jc w:val="left"/>
        <w:rPr>
          <w:rFonts w:ascii="仿宋" w:hAnsi="仿宋" w:eastAsia="仿宋" w:cs="Helvetica"/>
          <w:color w:val="000000"/>
          <w:kern w:val="0"/>
          <w:sz w:val="32"/>
          <w:szCs w:val="32"/>
        </w:rPr>
      </w:pPr>
      <w:r>
        <w:rPr>
          <w:rFonts w:ascii="仿宋" w:hAnsi="仿宋" w:eastAsia="仿宋" w:cs="Helvetica"/>
          <w:color w:val="000000"/>
          <w:kern w:val="0"/>
          <w:sz w:val="32"/>
          <w:szCs w:val="32"/>
        </w:rPr>
        <w:t>2.与圣彼得堡大学互换奖学金：</w:t>
      </w:r>
    </w:p>
    <w:p>
      <w:pPr>
        <w:widowControl/>
        <w:shd w:val="clear" w:color="auto" w:fill="FFFFFF"/>
        <w:spacing w:line="500" w:lineRule="exact"/>
        <w:ind w:firstLine="720"/>
        <w:jc w:val="left"/>
        <w:rPr>
          <w:rFonts w:ascii="仿宋" w:hAnsi="仿宋" w:eastAsia="仿宋" w:cs="Helvetica"/>
          <w:color w:val="000000"/>
          <w:kern w:val="0"/>
          <w:sz w:val="32"/>
          <w:szCs w:val="32"/>
        </w:rPr>
      </w:pPr>
      <w:r>
        <w:rPr>
          <w:rFonts w:ascii="仿宋" w:hAnsi="仿宋" w:eastAsia="仿宋" w:cs="Helvetica"/>
          <w:color w:val="000000"/>
          <w:kern w:val="0"/>
          <w:sz w:val="32"/>
          <w:szCs w:val="32"/>
        </w:rPr>
        <w:t>(1)访问学者、联合培养博士研究生10人,留学期限3-10个月</w:t>
      </w:r>
    </w:p>
    <w:p>
      <w:pPr>
        <w:widowControl/>
        <w:shd w:val="clear" w:color="auto" w:fill="FFFFFF"/>
        <w:spacing w:line="500" w:lineRule="exact"/>
        <w:ind w:firstLine="720"/>
        <w:jc w:val="left"/>
        <w:rPr>
          <w:rFonts w:ascii="仿宋" w:hAnsi="仿宋" w:eastAsia="仿宋" w:cs="Helvetica"/>
          <w:color w:val="000000"/>
          <w:kern w:val="0"/>
          <w:sz w:val="32"/>
          <w:szCs w:val="32"/>
        </w:rPr>
      </w:pPr>
      <w:r>
        <w:rPr>
          <w:rFonts w:ascii="仿宋" w:hAnsi="仿宋" w:eastAsia="仿宋" w:cs="Helvetica"/>
          <w:color w:val="000000"/>
          <w:kern w:val="0"/>
          <w:sz w:val="32"/>
          <w:szCs w:val="32"/>
        </w:rPr>
        <w:t>(2)赴国外攻读博士学位研究生5人,留学期限36-48个月（可含一年语言预科学习）</w:t>
      </w:r>
    </w:p>
    <w:p>
      <w:pPr>
        <w:widowControl/>
        <w:shd w:val="clear" w:color="auto" w:fill="FFFFFF"/>
        <w:spacing w:line="500" w:lineRule="exact"/>
        <w:ind w:firstLine="720"/>
        <w:jc w:val="left"/>
        <w:rPr>
          <w:rFonts w:ascii="仿宋" w:hAnsi="仿宋" w:eastAsia="仿宋" w:cs="Helvetica"/>
          <w:color w:val="000000"/>
          <w:kern w:val="0"/>
          <w:sz w:val="32"/>
          <w:szCs w:val="32"/>
        </w:rPr>
      </w:pPr>
      <w:r>
        <w:rPr>
          <w:rFonts w:ascii="仿宋" w:hAnsi="仿宋" w:eastAsia="仿宋" w:cs="Helvetica"/>
          <w:color w:val="000000"/>
          <w:kern w:val="0"/>
          <w:sz w:val="32"/>
          <w:szCs w:val="32"/>
        </w:rPr>
        <w:t>(3)赴国外攻读硕士学位研究生5人,留学期限24-36个月（可含一年语言预科学习）</w:t>
      </w:r>
    </w:p>
    <w:p>
      <w:pPr>
        <w:widowControl/>
        <w:shd w:val="clear" w:color="auto" w:fill="FFFFFF"/>
        <w:spacing w:line="500" w:lineRule="exact"/>
        <w:ind w:firstLine="643" w:firstLineChars="200"/>
        <w:jc w:val="left"/>
        <w:rPr>
          <w:rFonts w:ascii="仿宋" w:hAnsi="仿宋" w:eastAsia="仿宋" w:cs="Helvetica"/>
          <w:color w:val="000000"/>
          <w:kern w:val="0"/>
          <w:sz w:val="32"/>
          <w:szCs w:val="32"/>
        </w:rPr>
      </w:pPr>
      <w:r>
        <w:rPr>
          <w:rFonts w:ascii="仿宋" w:hAnsi="仿宋" w:eastAsia="仿宋" w:cs="Helvetica"/>
          <w:b/>
          <w:bCs/>
          <w:color w:val="000000"/>
          <w:kern w:val="0"/>
          <w:sz w:val="32"/>
          <w:szCs w:val="32"/>
        </w:rPr>
        <w:t>二、选派专业</w:t>
      </w:r>
    </w:p>
    <w:p>
      <w:pPr>
        <w:widowControl/>
        <w:shd w:val="clear" w:color="auto" w:fill="FFFFFF"/>
        <w:spacing w:line="500" w:lineRule="exact"/>
        <w:ind w:firstLine="480"/>
        <w:jc w:val="left"/>
        <w:rPr>
          <w:rFonts w:ascii="仿宋" w:hAnsi="仿宋" w:eastAsia="仿宋" w:cs="Helvetica"/>
          <w:color w:val="000000"/>
          <w:kern w:val="0"/>
          <w:sz w:val="32"/>
          <w:szCs w:val="32"/>
        </w:rPr>
      </w:pPr>
      <w:r>
        <w:rPr>
          <w:rFonts w:ascii="仿宋" w:hAnsi="仿宋" w:eastAsia="仿宋" w:cs="Helvetica"/>
          <w:color w:val="000000"/>
          <w:kern w:val="0"/>
          <w:sz w:val="32"/>
          <w:szCs w:val="32"/>
        </w:rPr>
        <w:t>物理、化学、数学、地质、纳米技术、材料科学、生物医药、信息技术、俄语语言文学等莫斯科大学、圣彼得堡大学优势学科专业。</w:t>
      </w:r>
    </w:p>
    <w:p>
      <w:pPr>
        <w:widowControl/>
        <w:shd w:val="clear" w:color="auto" w:fill="FFFFFF"/>
        <w:spacing w:line="500" w:lineRule="exact"/>
        <w:ind w:firstLine="643" w:firstLineChars="200"/>
        <w:jc w:val="left"/>
        <w:rPr>
          <w:rFonts w:ascii="仿宋" w:hAnsi="仿宋" w:eastAsia="仿宋" w:cs="Helvetica"/>
          <w:color w:val="000000"/>
          <w:kern w:val="0"/>
          <w:sz w:val="32"/>
          <w:szCs w:val="32"/>
        </w:rPr>
      </w:pPr>
      <w:r>
        <w:rPr>
          <w:rFonts w:ascii="仿宋" w:hAnsi="仿宋" w:eastAsia="仿宋" w:cs="Helvetica"/>
          <w:b/>
          <w:bCs/>
          <w:color w:val="000000"/>
          <w:kern w:val="0"/>
          <w:sz w:val="32"/>
          <w:szCs w:val="32"/>
        </w:rPr>
        <w:t>三、资助内容</w:t>
      </w:r>
    </w:p>
    <w:p>
      <w:pPr>
        <w:widowControl/>
        <w:shd w:val="clear" w:color="auto" w:fill="FFFFFF"/>
        <w:spacing w:line="500" w:lineRule="exact"/>
        <w:ind w:firstLine="640" w:firstLineChars="200"/>
        <w:jc w:val="left"/>
        <w:rPr>
          <w:rFonts w:ascii="仿宋" w:hAnsi="仿宋" w:eastAsia="仿宋" w:cs="Helvetica"/>
          <w:color w:val="000000"/>
          <w:kern w:val="0"/>
          <w:sz w:val="32"/>
          <w:szCs w:val="32"/>
        </w:rPr>
      </w:pPr>
      <w:r>
        <w:rPr>
          <w:rFonts w:ascii="仿宋" w:hAnsi="仿宋" w:eastAsia="仿宋" w:cs="Helvetica"/>
          <w:color w:val="000000"/>
          <w:kern w:val="0"/>
          <w:sz w:val="32"/>
          <w:szCs w:val="32"/>
        </w:rPr>
        <w:t>留学期间享受俄方提供的奖学金（免学费，部分奖学金），国家留学基金提供互换奖学金补贴及一次往返国际旅费。申请赴圣彼得堡大学攻读博士学位、硕士学位人员，如未通过圣彼得堡大学语言考试，需读一年语言预科的，预科期间的学费自理。</w:t>
      </w:r>
    </w:p>
    <w:p>
      <w:pPr>
        <w:widowControl/>
        <w:shd w:val="clear" w:color="auto" w:fill="FFFFFF"/>
        <w:spacing w:line="500" w:lineRule="exact"/>
        <w:ind w:firstLine="643" w:firstLineChars="200"/>
        <w:jc w:val="left"/>
        <w:rPr>
          <w:rFonts w:ascii="仿宋" w:hAnsi="仿宋" w:eastAsia="仿宋" w:cs="Helvetica"/>
          <w:color w:val="000000"/>
          <w:kern w:val="0"/>
          <w:sz w:val="32"/>
          <w:szCs w:val="32"/>
        </w:rPr>
      </w:pPr>
      <w:r>
        <w:rPr>
          <w:rFonts w:ascii="仿宋" w:hAnsi="仿宋" w:eastAsia="仿宋" w:cs="Helvetica"/>
          <w:b/>
          <w:bCs/>
          <w:color w:val="000000"/>
          <w:kern w:val="0"/>
          <w:sz w:val="32"/>
          <w:szCs w:val="32"/>
        </w:rPr>
        <w:t>四、人选条件</w:t>
      </w:r>
    </w:p>
    <w:p>
      <w:pPr>
        <w:widowControl/>
        <w:shd w:val="clear" w:color="auto" w:fill="FFFFFF"/>
        <w:spacing w:line="500" w:lineRule="exact"/>
        <w:ind w:firstLine="640" w:firstLineChars="200"/>
        <w:jc w:val="left"/>
        <w:rPr>
          <w:rFonts w:ascii="仿宋" w:hAnsi="仿宋" w:eastAsia="仿宋" w:cs="Helvetica"/>
          <w:color w:val="000000"/>
          <w:kern w:val="0"/>
          <w:sz w:val="32"/>
          <w:szCs w:val="32"/>
          <w:lang w:val="en-US"/>
        </w:rPr>
      </w:pPr>
      <w:r>
        <w:rPr>
          <w:rFonts w:ascii="仿宋" w:hAnsi="仿宋" w:eastAsia="仿宋" w:cs="Helvetica"/>
          <w:color w:val="000000"/>
          <w:kern w:val="0"/>
          <w:sz w:val="32"/>
          <w:szCs w:val="32"/>
        </w:rPr>
        <w:t>1．</w:t>
      </w:r>
      <w:r>
        <w:rPr>
          <w:rFonts w:ascii="仿宋" w:hAnsi="仿宋" w:eastAsia="仿宋" w:cs="Helvetica"/>
          <w:color w:val="000000"/>
          <w:kern w:val="0"/>
          <w:sz w:val="32"/>
          <w:szCs w:val="32"/>
          <w:lang w:val="en-US"/>
        </w:rPr>
        <w:t>拥护中国共产党的领导和中国特色社会主义道路，热爱祖国，具有服务国 家、服务社会、服务人民的责任感和端正的世界观、人生观、价值观。</w:t>
      </w:r>
    </w:p>
    <w:p>
      <w:pPr>
        <w:widowControl/>
        <w:shd w:val="clear" w:color="auto" w:fill="FFFFFF"/>
        <w:spacing w:line="500" w:lineRule="exact"/>
        <w:ind w:firstLine="640" w:firstLineChars="200"/>
        <w:jc w:val="left"/>
        <w:rPr>
          <w:rFonts w:ascii="仿宋" w:hAnsi="仿宋" w:eastAsia="仿宋" w:cs="Helvetica"/>
          <w:color w:val="000000"/>
          <w:kern w:val="0"/>
          <w:sz w:val="32"/>
          <w:szCs w:val="32"/>
          <w:lang w:val="en-US"/>
        </w:rPr>
      </w:pPr>
      <w:r>
        <w:rPr>
          <w:rFonts w:ascii="仿宋" w:hAnsi="仿宋" w:eastAsia="仿宋" w:cs="Helvetica"/>
          <w:color w:val="000000"/>
          <w:kern w:val="0"/>
          <w:sz w:val="32"/>
          <w:szCs w:val="32"/>
          <w:lang w:val="en-US"/>
        </w:rPr>
        <w:t>2.具有良好专业基础和发展潜力，在学习中表现突出，具有学成回国为国家 建设服务的事业心和使命感。</w:t>
      </w:r>
    </w:p>
    <w:p>
      <w:pPr>
        <w:widowControl/>
        <w:shd w:val="clear" w:color="auto" w:fill="FFFFFF"/>
        <w:spacing w:line="500" w:lineRule="exact"/>
        <w:ind w:firstLine="640" w:firstLineChars="200"/>
        <w:jc w:val="left"/>
        <w:rPr>
          <w:rFonts w:ascii="仿宋" w:hAnsi="仿宋" w:eastAsia="仿宋" w:cs="Helvetica"/>
          <w:color w:val="000000"/>
          <w:kern w:val="0"/>
          <w:sz w:val="32"/>
          <w:szCs w:val="32"/>
          <w:lang w:val="en-US"/>
        </w:rPr>
      </w:pPr>
      <w:r>
        <w:rPr>
          <w:rFonts w:ascii="仿宋" w:hAnsi="仿宋" w:eastAsia="仿宋" w:cs="Helvetica"/>
          <w:color w:val="000000"/>
          <w:kern w:val="0"/>
          <w:sz w:val="32"/>
          <w:szCs w:val="32"/>
          <w:lang w:val="en-US"/>
        </w:rPr>
        <w:t>3.具有中华人民共和国国籍，不具有国外永久居留权，申请时年龄满 18 周 岁。</w:t>
      </w:r>
    </w:p>
    <w:p>
      <w:pPr>
        <w:widowControl/>
        <w:shd w:val="clear" w:color="auto" w:fill="FFFFFF"/>
        <w:spacing w:line="500" w:lineRule="exact"/>
        <w:ind w:firstLine="640" w:firstLineChars="200"/>
        <w:jc w:val="left"/>
        <w:rPr>
          <w:rFonts w:ascii="仿宋" w:hAnsi="仿宋" w:eastAsia="仿宋" w:cs="Helvetica"/>
          <w:color w:val="000000"/>
          <w:kern w:val="0"/>
          <w:sz w:val="32"/>
          <w:szCs w:val="32"/>
        </w:rPr>
      </w:pPr>
      <w:r>
        <w:rPr>
          <w:rFonts w:ascii="仿宋" w:hAnsi="仿宋" w:eastAsia="仿宋" w:cs="Helvetica"/>
          <w:color w:val="000000"/>
          <w:kern w:val="0"/>
          <w:sz w:val="32"/>
          <w:szCs w:val="32"/>
          <w:lang w:val="en-US"/>
        </w:rPr>
        <w:t>4.身体健康，心理健康；</w:t>
      </w:r>
    </w:p>
    <w:p>
      <w:pPr>
        <w:widowControl/>
        <w:shd w:val="clear" w:color="auto" w:fill="FFFFFF"/>
        <w:spacing w:line="500" w:lineRule="exact"/>
        <w:ind w:firstLine="640" w:firstLineChars="200"/>
        <w:jc w:val="left"/>
        <w:rPr>
          <w:rFonts w:ascii="仿宋" w:hAnsi="仿宋" w:eastAsia="仿宋" w:cs="Helvetica"/>
          <w:color w:val="000000"/>
          <w:kern w:val="0"/>
          <w:sz w:val="32"/>
          <w:szCs w:val="32"/>
        </w:rPr>
      </w:pPr>
      <w:r>
        <w:rPr>
          <w:rFonts w:hint="eastAsia" w:ascii="仿宋" w:hAnsi="仿宋" w:eastAsia="仿宋" w:cs="Helvetica"/>
          <w:color w:val="000000"/>
          <w:kern w:val="0"/>
          <w:sz w:val="32"/>
          <w:szCs w:val="32"/>
          <w:lang w:val="en-US" w:eastAsia="zh-CN"/>
        </w:rPr>
        <w:t>5</w:t>
      </w:r>
      <w:r>
        <w:rPr>
          <w:rFonts w:ascii="仿宋" w:hAnsi="仿宋" w:eastAsia="仿宋" w:cs="Helvetica"/>
          <w:color w:val="000000"/>
          <w:kern w:val="0"/>
          <w:sz w:val="32"/>
          <w:szCs w:val="32"/>
        </w:rPr>
        <w:t>．类别条件</w:t>
      </w:r>
    </w:p>
    <w:p>
      <w:pPr>
        <w:widowControl/>
        <w:shd w:val="clear" w:color="auto" w:fill="FFFFFF"/>
        <w:spacing w:line="500" w:lineRule="exact"/>
        <w:ind w:firstLine="643" w:firstLineChars="200"/>
        <w:jc w:val="left"/>
        <w:rPr>
          <w:rFonts w:ascii="仿宋" w:hAnsi="仿宋" w:eastAsia="仿宋" w:cs="Helvetica"/>
          <w:color w:val="000000"/>
          <w:kern w:val="0"/>
          <w:sz w:val="32"/>
          <w:szCs w:val="32"/>
        </w:rPr>
      </w:pPr>
      <w:r>
        <w:rPr>
          <w:rFonts w:ascii="仿宋" w:hAnsi="仿宋" w:eastAsia="仿宋" w:cs="Helvetica"/>
          <w:b/>
          <w:bCs/>
          <w:color w:val="000000"/>
          <w:kern w:val="0"/>
          <w:sz w:val="32"/>
          <w:szCs w:val="32"/>
        </w:rPr>
        <w:t>访问学者：</w:t>
      </w:r>
    </w:p>
    <w:p>
      <w:pPr>
        <w:widowControl/>
        <w:shd w:val="clear" w:color="auto" w:fill="FFFFFF"/>
        <w:spacing w:line="500" w:lineRule="exact"/>
        <w:ind w:firstLine="720"/>
        <w:jc w:val="left"/>
        <w:rPr>
          <w:rFonts w:ascii="仿宋" w:hAnsi="仿宋" w:eastAsia="仿宋" w:cs="Helvetica"/>
          <w:color w:val="000000"/>
          <w:kern w:val="0"/>
          <w:sz w:val="32"/>
          <w:szCs w:val="32"/>
        </w:rPr>
      </w:pPr>
      <w:r>
        <w:rPr>
          <w:rFonts w:ascii="仿宋" w:hAnsi="仿宋" w:eastAsia="仿宋" w:cs="Helvetica"/>
          <w:color w:val="000000"/>
          <w:kern w:val="0"/>
          <w:sz w:val="32"/>
          <w:szCs w:val="32"/>
        </w:rPr>
        <w:t>（1）须为国内高等学校、企业事业单位、行政机关、科研机构的正式工作人员。</w:t>
      </w:r>
    </w:p>
    <w:p>
      <w:pPr>
        <w:widowControl/>
        <w:shd w:val="clear" w:color="auto" w:fill="FFFFFF"/>
        <w:spacing w:line="500" w:lineRule="exact"/>
        <w:ind w:firstLine="720"/>
        <w:jc w:val="left"/>
        <w:rPr>
          <w:rFonts w:ascii="仿宋" w:hAnsi="仿宋" w:eastAsia="仿宋" w:cs="Helvetica"/>
          <w:color w:val="000000"/>
          <w:kern w:val="0"/>
          <w:sz w:val="32"/>
          <w:szCs w:val="32"/>
        </w:rPr>
      </w:pPr>
      <w:r>
        <w:rPr>
          <w:rFonts w:ascii="仿宋" w:hAnsi="仿宋" w:eastAsia="仿宋" w:cs="Helvetica"/>
          <w:color w:val="000000"/>
          <w:kern w:val="0"/>
          <w:sz w:val="32"/>
          <w:szCs w:val="32"/>
        </w:rPr>
        <w:t>（2）年龄不超过50周岁（1967年1月15日以后出生），本科毕业后一般应有5年以上的工作经历，硕士毕业后一般应有2年以上的工作经历。对博士毕业的申请人，没有工作年限的要求。</w:t>
      </w:r>
    </w:p>
    <w:p>
      <w:pPr>
        <w:widowControl/>
        <w:shd w:val="clear" w:color="auto" w:fill="FFFFFF"/>
        <w:spacing w:line="500" w:lineRule="exact"/>
        <w:ind w:firstLine="643" w:firstLineChars="200"/>
        <w:jc w:val="left"/>
        <w:rPr>
          <w:rFonts w:ascii="仿宋" w:hAnsi="仿宋" w:eastAsia="仿宋" w:cs="Helvetica"/>
          <w:color w:val="000000"/>
          <w:kern w:val="0"/>
          <w:sz w:val="32"/>
          <w:szCs w:val="32"/>
        </w:rPr>
      </w:pPr>
      <w:r>
        <w:rPr>
          <w:rFonts w:ascii="仿宋" w:hAnsi="仿宋" w:eastAsia="仿宋" w:cs="Helvetica"/>
          <w:b/>
          <w:bCs/>
          <w:color w:val="000000"/>
          <w:kern w:val="0"/>
          <w:sz w:val="32"/>
          <w:szCs w:val="32"/>
        </w:rPr>
        <w:t>联合培养博士研究生：</w:t>
      </w:r>
    </w:p>
    <w:p>
      <w:pPr>
        <w:widowControl/>
        <w:shd w:val="clear" w:color="auto" w:fill="FFFFFF"/>
        <w:spacing w:line="500" w:lineRule="exact"/>
        <w:ind w:firstLine="720"/>
        <w:jc w:val="left"/>
        <w:rPr>
          <w:rFonts w:ascii="仿宋" w:hAnsi="仿宋" w:eastAsia="仿宋" w:cs="Helvetica"/>
          <w:color w:val="000000"/>
          <w:kern w:val="0"/>
          <w:sz w:val="32"/>
          <w:szCs w:val="32"/>
        </w:rPr>
      </w:pPr>
      <w:r>
        <w:rPr>
          <w:rFonts w:ascii="仿宋" w:hAnsi="仿宋" w:eastAsia="仿宋" w:cs="Helvetica"/>
          <w:color w:val="000000"/>
          <w:kern w:val="0"/>
          <w:sz w:val="32"/>
          <w:szCs w:val="32"/>
        </w:rPr>
        <w:t>（1）国内高校或科研机构全日制优秀在读博士研究生。申请时应已获国内导师和莫斯科大学或圣彼得堡大学合作导师共同制定的联合培养计划。</w:t>
      </w:r>
    </w:p>
    <w:p>
      <w:pPr>
        <w:widowControl/>
        <w:shd w:val="clear" w:color="auto" w:fill="FFFFFF"/>
        <w:spacing w:line="500" w:lineRule="exact"/>
        <w:ind w:firstLine="720"/>
        <w:jc w:val="left"/>
        <w:rPr>
          <w:rFonts w:ascii="仿宋" w:hAnsi="仿宋" w:eastAsia="仿宋" w:cs="Helvetica"/>
          <w:color w:val="000000"/>
          <w:kern w:val="0"/>
          <w:sz w:val="32"/>
          <w:szCs w:val="32"/>
        </w:rPr>
      </w:pPr>
      <w:r>
        <w:rPr>
          <w:rFonts w:ascii="仿宋" w:hAnsi="仿宋" w:eastAsia="仿宋" w:cs="Helvetica"/>
          <w:color w:val="000000"/>
          <w:kern w:val="0"/>
          <w:sz w:val="32"/>
          <w:szCs w:val="32"/>
        </w:rPr>
        <w:t>（2）年龄不超过35岁（1982年1月15日以后出生）。</w:t>
      </w:r>
    </w:p>
    <w:p>
      <w:pPr>
        <w:widowControl/>
        <w:shd w:val="clear" w:color="auto" w:fill="FFFFFF"/>
        <w:spacing w:line="500" w:lineRule="exact"/>
        <w:ind w:firstLine="643" w:firstLineChars="200"/>
        <w:jc w:val="left"/>
        <w:rPr>
          <w:rFonts w:ascii="仿宋" w:hAnsi="仿宋" w:eastAsia="仿宋" w:cs="Helvetica"/>
          <w:color w:val="000000"/>
          <w:kern w:val="0"/>
          <w:sz w:val="32"/>
          <w:szCs w:val="32"/>
        </w:rPr>
      </w:pPr>
      <w:r>
        <w:rPr>
          <w:rFonts w:ascii="仿宋" w:hAnsi="仿宋" w:eastAsia="仿宋" w:cs="Helvetica"/>
          <w:b/>
          <w:bCs/>
          <w:color w:val="000000"/>
          <w:kern w:val="0"/>
          <w:sz w:val="32"/>
          <w:szCs w:val="32"/>
        </w:rPr>
        <w:t>赴国外攻读博士学位研究生：</w:t>
      </w:r>
    </w:p>
    <w:p>
      <w:pPr>
        <w:widowControl/>
        <w:shd w:val="clear" w:color="auto" w:fill="FFFFFF"/>
        <w:spacing w:line="500" w:lineRule="exact"/>
        <w:ind w:firstLine="720"/>
        <w:jc w:val="left"/>
        <w:rPr>
          <w:rFonts w:ascii="仿宋" w:hAnsi="仿宋" w:eastAsia="仿宋" w:cs="Helvetica"/>
          <w:color w:val="000000"/>
          <w:kern w:val="0"/>
          <w:sz w:val="32"/>
          <w:szCs w:val="32"/>
        </w:rPr>
      </w:pPr>
      <w:r>
        <w:rPr>
          <w:rFonts w:ascii="仿宋" w:hAnsi="仿宋" w:eastAsia="仿宋" w:cs="Helvetica"/>
          <w:color w:val="000000"/>
          <w:kern w:val="0"/>
          <w:sz w:val="32"/>
          <w:szCs w:val="32"/>
        </w:rPr>
        <w:t>（1）国内高校或科研机构优秀应届硕士毕业生或在读博士一年级学生,应具备一定的科研能力和科研成果。</w:t>
      </w:r>
    </w:p>
    <w:p>
      <w:pPr>
        <w:widowControl/>
        <w:shd w:val="clear" w:color="auto" w:fill="FFFFFF"/>
        <w:spacing w:line="500" w:lineRule="exact"/>
        <w:ind w:firstLine="720"/>
        <w:jc w:val="left"/>
        <w:rPr>
          <w:rFonts w:ascii="仿宋" w:hAnsi="仿宋" w:eastAsia="仿宋" w:cs="Helvetica"/>
          <w:color w:val="000000"/>
          <w:kern w:val="0"/>
          <w:sz w:val="32"/>
          <w:szCs w:val="32"/>
        </w:rPr>
      </w:pPr>
      <w:r>
        <w:rPr>
          <w:rFonts w:ascii="仿宋" w:hAnsi="仿宋" w:eastAsia="仿宋" w:cs="Helvetica"/>
          <w:color w:val="000000"/>
          <w:kern w:val="0"/>
          <w:sz w:val="32"/>
          <w:szCs w:val="32"/>
        </w:rPr>
        <w:t>（2）国内企业、事业单位、行政机关、科研机构的正式工作人员。应具有硕士学位，在相应工作岗位取得较突出成绩、具有较强的科研能力。</w:t>
      </w:r>
    </w:p>
    <w:p>
      <w:pPr>
        <w:widowControl/>
        <w:shd w:val="clear" w:color="auto" w:fill="FFFFFF"/>
        <w:spacing w:line="500" w:lineRule="exact"/>
        <w:ind w:firstLine="720"/>
        <w:jc w:val="left"/>
        <w:rPr>
          <w:rFonts w:ascii="仿宋" w:hAnsi="仿宋" w:eastAsia="仿宋" w:cs="Helvetica"/>
          <w:color w:val="000000"/>
          <w:kern w:val="0"/>
          <w:sz w:val="32"/>
          <w:szCs w:val="32"/>
        </w:rPr>
      </w:pPr>
      <w:r>
        <w:rPr>
          <w:rFonts w:ascii="仿宋" w:hAnsi="仿宋" w:eastAsia="仿宋" w:cs="Helvetica"/>
          <w:color w:val="000000"/>
          <w:kern w:val="0"/>
          <w:sz w:val="32"/>
          <w:szCs w:val="32"/>
        </w:rPr>
        <w:t>（3） 年龄不超过35岁（1982年1月15日以后出生）。</w:t>
      </w:r>
    </w:p>
    <w:p>
      <w:pPr>
        <w:widowControl/>
        <w:shd w:val="clear" w:color="auto" w:fill="FFFFFF"/>
        <w:spacing w:line="500" w:lineRule="exact"/>
        <w:ind w:firstLine="643" w:firstLineChars="200"/>
        <w:jc w:val="left"/>
        <w:rPr>
          <w:rFonts w:ascii="仿宋" w:hAnsi="仿宋" w:eastAsia="仿宋" w:cs="Helvetica"/>
          <w:color w:val="000000"/>
          <w:kern w:val="0"/>
          <w:sz w:val="32"/>
          <w:szCs w:val="32"/>
        </w:rPr>
      </w:pPr>
      <w:r>
        <w:rPr>
          <w:rFonts w:ascii="仿宋" w:hAnsi="仿宋" w:eastAsia="仿宋" w:cs="Helvetica"/>
          <w:b/>
          <w:bCs/>
          <w:color w:val="000000"/>
          <w:kern w:val="0"/>
          <w:sz w:val="32"/>
          <w:szCs w:val="32"/>
        </w:rPr>
        <w:t>赴国外攻读硕士学位研究生：</w:t>
      </w:r>
    </w:p>
    <w:p>
      <w:pPr>
        <w:widowControl/>
        <w:shd w:val="clear" w:color="auto" w:fill="FFFFFF"/>
        <w:spacing w:line="500" w:lineRule="exact"/>
        <w:ind w:firstLine="640" w:firstLineChars="200"/>
        <w:jc w:val="left"/>
        <w:rPr>
          <w:rFonts w:ascii="仿宋" w:hAnsi="仿宋" w:eastAsia="仿宋" w:cs="Helvetica"/>
          <w:color w:val="000000"/>
          <w:kern w:val="0"/>
          <w:sz w:val="32"/>
          <w:szCs w:val="32"/>
        </w:rPr>
      </w:pPr>
      <w:r>
        <w:rPr>
          <w:rFonts w:hint="eastAsia" w:ascii="仿宋" w:hAnsi="仿宋" w:eastAsia="仿宋" w:cs="Helvetica"/>
          <w:color w:val="000000"/>
          <w:kern w:val="0"/>
          <w:sz w:val="32"/>
          <w:szCs w:val="32"/>
          <w:lang w:eastAsia="zh-CN"/>
        </w:rPr>
        <w:t>（</w:t>
      </w:r>
      <w:r>
        <w:rPr>
          <w:rFonts w:hint="eastAsia" w:ascii="仿宋" w:hAnsi="仿宋" w:eastAsia="仿宋" w:cs="Helvetica"/>
          <w:color w:val="000000"/>
          <w:kern w:val="0"/>
          <w:sz w:val="32"/>
          <w:szCs w:val="32"/>
          <w:lang w:val="en-US" w:eastAsia="zh-CN"/>
        </w:rPr>
        <w:t>1</w:t>
      </w:r>
      <w:r>
        <w:rPr>
          <w:rFonts w:hint="eastAsia" w:ascii="仿宋" w:hAnsi="仿宋" w:eastAsia="仿宋" w:cs="Helvetica"/>
          <w:color w:val="000000"/>
          <w:kern w:val="0"/>
          <w:sz w:val="32"/>
          <w:szCs w:val="32"/>
          <w:lang w:eastAsia="zh-CN"/>
        </w:rPr>
        <w:t>）</w:t>
      </w:r>
      <w:r>
        <w:rPr>
          <w:rFonts w:ascii="仿宋" w:hAnsi="仿宋" w:eastAsia="仿宋" w:cs="Helvetica"/>
          <w:color w:val="000000"/>
          <w:kern w:val="0"/>
          <w:sz w:val="32"/>
          <w:szCs w:val="32"/>
        </w:rPr>
        <w:t>应届本科毕业生或中央国家机关及直属事业单位在职人员。</w:t>
      </w:r>
    </w:p>
    <w:p>
      <w:pPr>
        <w:widowControl/>
        <w:shd w:val="clear" w:color="auto" w:fill="FFFFFF"/>
        <w:spacing w:line="500" w:lineRule="exact"/>
        <w:ind w:firstLine="640" w:firstLineChars="200"/>
        <w:jc w:val="left"/>
        <w:rPr>
          <w:rFonts w:ascii="仿宋" w:hAnsi="仿宋" w:eastAsia="仿宋" w:cs="Helvetica"/>
          <w:color w:val="000000"/>
          <w:kern w:val="0"/>
          <w:sz w:val="32"/>
          <w:szCs w:val="32"/>
        </w:rPr>
      </w:pPr>
      <w:r>
        <w:rPr>
          <w:rFonts w:hint="eastAsia" w:ascii="仿宋" w:hAnsi="仿宋" w:eastAsia="仿宋" w:cs="Helvetica"/>
          <w:color w:val="000000"/>
          <w:kern w:val="0"/>
          <w:sz w:val="32"/>
          <w:szCs w:val="32"/>
          <w:lang w:eastAsia="zh-CN"/>
        </w:rPr>
        <w:t>（</w:t>
      </w:r>
      <w:r>
        <w:rPr>
          <w:rFonts w:hint="eastAsia" w:ascii="仿宋" w:hAnsi="仿宋" w:eastAsia="仿宋" w:cs="Helvetica"/>
          <w:color w:val="000000"/>
          <w:kern w:val="0"/>
          <w:sz w:val="32"/>
          <w:szCs w:val="32"/>
          <w:lang w:val="en-US" w:eastAsia="zh-CN"/>
        </w:rPr>
        <w:t>2</w:t>
      </w:r>
      <w:r>
        <w:rPr>
          <w:rFonts w:hint="eastAsia" w:ascii="仿宋" w:hAnsi="仿宋" w:eastAsia="仿宋" w:cs="Helvetica"/>
          <w:color w:val="000000"/>
          <w:kern w:val="0"/>
          <w:sz w:val="32"/>
          <w:szCs w:val="32"/>
          <w:lang w:eastAsia="zh-CN"/>
        </w:rPr>
        <w:t>）</w:t>
      </w:r>
      <w:r>
        <w:rPr>
          <w:rFonts w:ascii="仿宋" w:hAnsi="仿宋" w:eastAsia="仿宋" w:cs="Helvetica"/>
          <w:color w:val="000000"/>
          <w:kern w:val="0"/>
          <w:sz w:val="32"/>
          <w:szCs w:val="32"/>
        </w:rPr>
        <w:t>应届本科毕业生在校成绩平均分不低于85分（百分制）或学分绩点不低于3.5（四分制）且主干课程及外语成绩优秀。</w:t>
      </w:r>
    </w:p>
    <w:p>
      <w:pPr>
        <w:widowControl/>
        <w:shd w:val="clear" w:color="auto" w:fill="FFFFFF"/>
        <w:spacing w:line="500" w:lineRule="exact"/>
        <w:ind w:firstLine="640" w:firstLineChars="200"/>
        <w:jc w:val="left"/>
        <w:rPr>
          <w:rFonts w:ascii="仿宋" w:hAnsi="仿宋" w:eastAsia="仿宋" w:cs="Helvetica"/>
          <w:color w:val="000000"/>
          <w:kern w:val="0"/>
          <w:sz w:val="32"/>
          <w:szCs w:val="32"/>
        </w:rPr>
      </w:pPr>
      <w:r>
        <w:rPr>
          <w:rFonts w:hint="eastAsia" w:ascii="仿宋" w:hAnsi="仿宋" w:eastAsia="仿宋" w:cs="Helvetica"/>
          <w:color w:val="000000"/>
          <w:kern w:val="0"/>
          <w:sz w:val="32"/>
          <w:szCs w:val="32"/>
          <w:lang w:eastAsia="zh-CN"/>
        </w:rPr>
        <w:t>（</w:t>
      </w:r>
      <w:r>
        <w:rPr>
          <w:rFonts w:hint="eastAsia" w:ascii="仿宋" w:hAnsi="仿宋" w:eastAsia="仿宋" w:cs="Helvetica"/>
          <w:color w:val="000000"/>
          <w:kern w:val="0"/>
          <w:sz w:val="32"/>
          <w:szCs w:val="32"/>
          <w:lang w:val="en-US" w:eastAsia="zh-CN"/>
        </w:rPr>
        <w:t>3</w:t>
      </w:r>
      <w:r>
        <w:rPr>
          <w:rFonts w:hint="eastAsia" w:ascii="仿宋" w:hAnsi="仿宋" w:eastAsia="仿宋" w:cs="Helvetica"/>
          <w:color w:val="000000"/>
          <w:kern w:val="0"/>
          <w:sz w:val="32"/>
          <w:szCs w:val="32"/>
          <w:lang w:eastAsia="zh-CN"/>
        </w:rPr>
        <w:t>）</w:t>
      </w:r>
      <w:r>
        <w:rPr>
          <w:rFonts w:ascii="仿宋" w:hAnsi="仿宋" w:eastAsia="仿宋" w:cs="Helvetica"/>
          <w:color w:val="000000"/>
          <w:kern w:val="0"/>
          <w:sz w:val="32"/>
          <w:szCs w:val="32"/>
        </w:rPr>
        <w:t>年龄不超过35岁（1982年1月15日以后出生）。</w:t>
      </w:r>
    </w:p>
    <w:p>
      <w:pPr>
        <w:widowControl/>
        <w:shd w:val="clear" w:color="auto" w:fill="FFFFFF"/>
        <w:spacing w:line="500" w:lineRule="exact"/>
        <w:ind w:firstLine="640" w:firstLineChars="200"/>
        <w:jc w:val="left"/>
        <w:rPr>
          <w:rFonts w:ascii="仿宋" w:hAnsi="仿宋" w:eastAsia="仿宋" w:cs="Helvetica"/>
          <w:color w:val="000000"/>
          <w:kern w:val="0"/>
          <w:sz w:val="32"/>
          <w:szCs w:val="32"/>
        </w:rPr>
      </w:pPr>
      <w:r>
        <w:rPr>
          <w:rFonts w:hint="eastAsia" w:ascii="仿宋" w:hAnsi="仿宋" w:eastAsia="仿宋" w:cs="Helvetica"/>
          <w:color w:val="000000"/>
          <w:kern w:val="0"/>
          <w:sz w:val="32"/>
          <w:szCs w:val="32"/>
          <w:lang w:val="en-US" w:eastAsia="zh-CN"/>
        </w:rPr>
        <w:t>6</w:t>
      </w:r>
      <w:r>
        <w:rPr>
          <w:rFonts w:ascii="仿宋" w:hAnsi="仿宋" w:eastAsia="仿宋" w:cs="Helvetica"/>
          <w:color w:val="000000"/>
          <w:kern w:val="0"/>
          <w:sz w:val="32"/>
          <w:szCs w:val="32"/>
        </w:rPr>
        <w:t>.外语条件</w:t>
      </w:r>
    </w:p>
    <w:p>
      <w:pPr>
        <w:pStyle w:val="11"/>
        <w:ind w:firstLine="640" w:firstLineChars="200"/>
        <w:jc w:val="left"/>
      </w:pPr>
      <w:r>
        <w:rPr>
          <w:rFonts w:ascii="仿宋" w:hAnsi="仿宋" w:eastAsia="仿宋" w:cs="Helvetica"/>
          <w:color w:val="000000"/>
          <w:kern w:val="0"/>
          <w:sz w:val="32"/>
          <w:szCs w:val="32"/>
        </w:rPr>
        <w:t>申请时须达到《国家留学基金资助出国留学外语条件》规定的俄语合格条件</w:t>
      </w:r>
      <w:r>
        <w:rPr>
          <w:rFonts w:hint="eastAsia" w:ascii="仿宋" w:hAnsi="仿宋" w:eastAsia="仿宋"/>
          <w:color w:val="000000"/>
          <w:kern w:val="0"/>
          <w:sz w:val="32"/>
          <w:szCs w:val="32"/>
        </w:rPr>
        <w:t>（详见http://www.csc.edu.cn/article/712）。</w:t>
      </w:r>
    </w:p>
    <w:p>
      <w:pPr>
        <w:widowControl/>
        <w:shd w:val="clear" w:color="auto" w:fill="FFFFFF"/>
        <w:spacing w:line="500" w:lineRule="exact"/>
        <w:ind w:firstLine="643" w:firstLineChars="200"/>
        <w:jc w:val="left"/>
        <w:rPr>
          <w:rFonts w:ascii="仿宋" w:hAnsi="仿宋" w:eastAsia="仿宋" w:cs="Helvetica"/>
          <w:color w:val="000000"/>
          <w:kern w:val="0"/>
          <w:sz w:val="32"/>
          <w:szCs w:val="32"/>
        </w:rPr>
      </w:pPr>
      <w:r>
        <w:rPr>
          <w:rFonts w:ascii="仿宋" w:hAnsi="仿宋" w:eastAsia="仿宋" w:cs="Helvetica"/>
          <w:b/>
          <w:bCs/>
          <w:color w:val="000000"/>
          <w:kern w:val="0"/>
          <w:sz w:val="32"/>
          <w:szCs w:val="32"/>
        </w:rPr>
        <w:t>五、选拔推荐办法</w:t>
      </w:r>
    </w:p>
    <w:p>
      <w:pPr>
        <w:widowControl/>
        <w:shd w:val="clear" w:color="auto" w:fill="FFFFFF"/>
        <w:spacing w:line="500" w:lineRule="exact"/>
        <w:ind w:firstLine="640" w:firstLineChars="200"/>
        <w:jc w:val="left"/>
        <w:rPr>
          <w:rFonts w:ascii="仿宋" w:hAnsi="仿宋" w:eastAsia="仿宋" w:cs="Helvetica"/>
          <w:color w:val="000000"/>
          <w:kern w:val="0"/>
          <w:sz w:val="32"/>
          <w:szCs w:val="32"/>
        </w:rPr>
      </w:pPr>
      <w:r>
        <w:rPr>
          <w:rFonts w:ascii="仿宋" w:hAnsi="仿宋" w:eastAsia="仿宋" w:cs="Helvetica"/>
          <w:color w:val="000000"/>
          <w:kern w:val="0"/>
          <w:sz w:val="32"/>
          <w:szCs w:val="32"/>
        </w:rPr>
        <w:t>请</w:t>
      </w:r>
      <w:r>
        <w:rPr>
          <w:rFonts w:hint="eastAsia" w:ascii="仿宋" w:hAnsi="仿宋" w:eastAsia="仿宋" w:cs="Helvetica"/>
          <w:color w:val="000000"/>
          <w:kern w:val="0"/>
          <w:sz w:val="32"/>
          <w:szCs w:val="32"/>
        </w:rPr>
        <w:t>各单位</w:t>
      </w:r>
      <w:r>
        <w:rPr>
          <w:rFonts w:ascii="仿宋" w:hAnsi="仿宋" w:eastAsia="仿宋" w:cs="Helvetica"/>
          <w:color w:val="000000"/>
          <w:kern w:val="0"/>
          <w:sz w:val="32"/>
          <w:szCs w:val="32"/>
        </w:rPr>
        <w:t>进行选拔推荐工作</w:t>
      </w:r>
      <w:r>
        <w:rPr>
          <w:rFonts w:hint="eastAsia" w:ascii="仿宋" w:hAnsi="仿宋" w:eastAsia="仿宋" w:cs="Helvetica"/>
          <w:color w:val="000000"/>
          <w:kern w:val="0"/>
          <w:sz w:val="32"/>
          <w:szCs w:val="32"/>
        </w:rPr>
        <w:t>，</w:t>
      </w:r>
      <w:r>
        <w:rPr>
          <w:rFonts w:ascii="仿宋" w:hAnsi="仿宋" w:eastAsia="仿宋" w:cs="Helvetica"/>
          <w:color w:val="000000"/>
          <w:kern w:val="0"/>
          <w:sz w:val="32"/>
          <w:szCs w:val="32"/>
        </w:rPr>
        <w:t>组织被推荐人选于</w:t>
      </w:r>
      <w:r>
        <w:rPr>
          <w:rFonts w:ascii="仿宋" w:hAnsi="仿宋" w:eastAsia="仿宋" w:cs="Helvetica"/>
          <w:b/>
          <w:bCs/>
          <w:color w:val="000000"/>
          <w:kern w:val="0"/>
          <w:sz w:val="32"/>
          <w:szCs w:val="32"/>
        </w:rPr>
        <w:t>201</w:t>
      </w:r>
      <w:r>
        <w:rPr>
          <w:rFonts w:hint="eastAsia" w:ascii="仿宋" w:hAnsi="仿宋" w:eastAsia="仿宋" w:cs="Helvetica"/>
          <w:b/>
          <w:bCs/>
          <w:color w:val="000000"/>
          <w:kern w:val="0"/>
          <w:sz w:val="32"/>
          <w:szCs w:val="32"/>
          <w:lang w:val="en-US" w:eastAsia="zh-CN"/>
        </w:rPr>
        <w:t>9</w:t>
      </w:r>
      <w:r>
        <w:rPr>
          <w:rFonts w:ascii="仿宋" w:hAnsi="仿宋" w:eastAsia="仿宋" w:cs="Helvetica"/>
          <w:b/>
          <w:bCs/>
          <w:color w:val="000000"/>
          <w:kern w:val="0"/>
          <w:sz w:val="32"/>
          <w:szCs w:val="32"/>
        </w:rPr>
        <w:t>年1月5 - 1</w:t>
      </w:r>
      <w:r>
        <w:rPr>
          <w:rFonts w:hint="eastAsia" w:ascii="仿宋" w:hAnsi="仿宋" w:eastAsia="仿宋" w:cs="Helvetica"/>
          <w:b/>
          <w:bCs/>
          <w:color w:val="000000"/>
          <w:kern w:val="0"/>
          <w:sz w:val="32"/>
          <w:szCs w:val="32"/>
        </w:rPr>
        <w:t>0</w:t>
      </w:r>
      <w:r>
        <w:rPr>
          <w:rFonts w:ascii="仿宋" w:hAnsi="仿宋" w:eastAsia="仿宋" w:cs="Helvetica"/>
          <w:b/>
          <w:bCs/>
          <w:color w:val="000000"/>
          <w:kern w:val="0"/>
          <w:sz w:val="32"/>
          <w:szCs w:val="32"/>
        </w:rPr>
        <w:t>日</w:t>
      </w:r>
      <w:r>
        <w:rPr>
          <w:rFonts w:ascii="仿宋" w:hAnsi="仿宋" w:eastAsia="仿宋" w:cs="Helvetica"/>
          <w:color w:val="000000"/>
          <w:kern w:val="0"/>
          <w:sz w:val="32"/>
          <w:szCs w:val="32"/>
        </w:rPr>
        <w:t>登录国家公派留学管理信息平台（</w:t>
      </w:r>
      <w:r>
        <w:fldChar w:fldCharType="begin"/>
      </w:r>
      <w:r>
        <w:instrText xml:space="preserve"> HYPERLINK "http://apply.csc.edu.cn/" \t "_blank" </w:instrText>
      </w:r>
      <w:r>
        <w:fldChar w:fldCharType="separate"/>
      </w:r>
      <w:r>
        <w:rPr>
          <w:rFonts w:ascii="仿宋" w:hAnsi="仿宋" w:eastAsia="仿宋" w:cs="Helvetica"/>
          <w:color w:val="0000FF"/>
          <w:kern w:val="0"/>
          <w:sz w:val="32"/>
          <w:szCs w:val="32"/>
          <w:u w:val="single"/>
        </w:rPr>
        <w:t>apply.csc.edu.cn</w:t>
      </w:r>
      <w:r>
        <w:rPr>
          <w:rFonts w:ascii="仿宋" w:hAnsi="仿宋" w:eastAsia="仿宋" w:cs="Helvetica"/>
          <w:color w:val="0000FF"/>
          <w:kern w:val="0"/>
          <w:sz w:val="32"/>
          <w:szCs w:val="32"/>
          <w:u w:val="single"/>
        </w:rPr>
        <w:fldChar w:fldCharType="end"/>
      </w:r>
      <w:r>
        <w:rPr>
          <w:rFonts w:ascii="仿宋" w:hAnsi="仿宋" w:eastAsia="仿宋" w:cs="Helvetica"/>
          <w:color w:val="000000"/>
          <w:kern w:val="0"/>
          <w:sz w:val="32"/>
          <w:szCs w:val="32"/>
        </w:rPr>
        <w:t>）进行网上报名。</w:t>
      </w:r>
    </w:p>
    <w:p>
      <w:pPr>
        <w:widowControl/>
        <w:shd w:val="clear" w:color="auto" w:fill="FFFFFF"/>
        <w:spacing w:line="500" w:lineRule="exact"/>
        <w:ind w:firstLine="640" w:firstLineChars="200"/>
        <w:jc w:val="left"/>
        <w:rPr>
          <w:rFonts w:ascii="仿宋" w:hAnsi="仿宋" w:eastAsia="仿宋" w:cs="Helvetica"/>
          <w:color w:val="000000"/>
          <w:kern w:val="0"/>
          <w:sz w:val="32"/>
          <w:szCs w:val="32"/>
        </w:rPr>
      </w:pPr>
      <w:r>
        <w:rPr>
          <w:rFonts w:ascii="仿宋" w:hAnsi="仿宋" w:eastAsia="仿宋" w:cs="Helvetica"/>
          <w:color w:val="000000"/>
          <w:kern w:val="0"/>
          <w:sz w:val="32"/>
          <w:szCs w:val="32"/>
        </w:rPr>
        <w:t>网报填写“项目名称”时，请选择“与有关国家互换奖学金项目”、“派出渠道”选择“与莫斯科大学互换奖学金”或“与圣彼得堡大学互换奖学金”。</w:t>
      </w:r>
    </w:p>
    <w:p>
      <w:pPr>
        <w:widowControl/>
        <w:shd w:val="clear" w:color="auto" w:fill="FFFFFF"/>
        <w:spacing w:line="500" w:lineRule="exact"/>
        <w:ind w:firstLine="643" w:firstLineChars="200"/>
        <w:jc w:val="left"/>
        <w:rPr>
          <w:rFonts w:ascii="仿宋" w:hAnsi="仿宋" w:eastAsia="仿宋" w:cs="Helvetica"/>
          <w:color w:val="000000"/>
          <w:kern w:val="0"/>
          <w:sz w:val="32"/>
          <w:szCs w:val="32"/>
        </w:rPr>
      </w:pPr>
      <w:r>
        <w:rPr>
          <w:rFonts w:ascii="仿宋" w:hAnsi="仿宋" w:eastAsia="仿宋" w:cs="Helvetica"/>
          <w:b/>
          <w:bCs/>
          <w:color w:val="000000"/>
          <w:kern w:val="0"/>
          <w:sz w:val="32"/>
          <w:szCs w:val="32"/>
        </w:rPr>
        <w:t>六、评审、录取办法</w:t>
      </w:r>
    </w:p>
    <w:p>
      <w:pPr>
        <w:widowControl/>
        <w:shd w:val="clear" w:color="auto" w:fill="FFFFFF"/>
        <w:spacing w:line="500" w:lineRule="exact"/>
        <w:ind w:firstLine="640" w:firstLineChars="200"/>
        <w:jc w:val="left"/>
        <w:rPr>
          <w:rFonts w:ascii="仿宋" w:hAnsi="仿宋" w:eastAsia="仿宋" w:cs="Helvetica"/>
          <w:color w:val="000000"/>
          <w:kern w:val="0"/>
          <w:sz w:val="32"/>
          <w:szCs w:val="32"/>
        </w:rPr>
      </w:pPr>
      <w:r>
        <w:rPr>
          <w:rFonts w:ascii="仿宋" w:hAnsi="仿宋" w:eastAsia="仿宋" w:cs="Helvetica"/>
          <w:color w:val="000000"/>
          <w:kern w:val="0"/>
          <w:sz w:val="32"/>
          <w:szCs w:val="32"/>
        </w:rPr>
        <w:t>国家留学基金委将对申请材料进行审核，组织专家评审后确定留学候选人名单，向莫斯科大学、圣彼得堡大学推荐，最终录取结果以莫斯科大学、圣彼得堡大学通知为准。凡未被莫斯科大学、圣彼得堡大学录取或未按期派出者，不再安排派出事宜，由推选单位按照有关规定做好后续学习、工作安排。</w:t>
      </w:r>
    </w:p>
    <w:p>
      <w:pPr>
        <w:widowControl/>
        <w:shd w:val="clear" w:color="auto" w:fill="FFFFFF"/>
        <w:spacing w:line="500" w:lineRule="exact"/>
        <w:ind w:firstLine="643" w:firstLineChars="200"/>
        <w:jc w:val="left"/>
        <w:rPr>
          <w:rFonts w:ascii="仿宋" w:hAnsi="仿宋" w:eastAsia="仿宋" w:cs="Helvetica"/>
          <w:color w:val="000000"/>
          <w:kern w:val="0"/>
          <w:sz w:val="32"/>
          <w:szCs w:val="32"/>
        </w:rPr>
      </w:pPr>
      <w:r>
        <w:rPr>
          <w:rFonts w:ascii="仿宋" w:hAnsi="仿宋" w:eastAsia="仿宋" w:cs="Helvetica"/>
          <w:b/>
          <w:bCs/>
          <w:color w:val="000000"/>
          <w:kern w:val="0"/>
          <w:sz w:val="32"/>
          <w:szCs w:val="32"/>
        </w:rPr>
        <w:t>七、对外联系材料</w:t>
      </w:r>
    </w:p>
    <w:p>
      <w:pPr>
        <w:widowControl/>
        <w:shd w:val="clear" w:color="auto" w:fill="FFFFFF"/>
        <w:spacing w:line="500" w:lineRule="exact"/>
        <w:ind w:firstLine="640" w:firstLineChars="200"/>
        <w:jc w:val="left"/>
        <w:rPr>
          <w:rFonts w:ascii="仿宋" w:hAnsi="仿宋" w:eastAsia="仿宋" w:cs="Helvetica"/>
          <w:color w:val="000000"/>
          <w:kern w:val="0"/>
          <w:sz w:val="32"/>
          <w:szCs w:val="32"/>
        </w:rPr>
      </w:pPr>
      <w:r>
        <w:rPr>
          <w:rFonts w:ascii="仿宋" w:hAnsi="仿宋" w:eastAsia="仿宋" w:cs="Helvetica"/>
          <w:color w:val="000000"/>
          <w:kern w:val="0"/>
          <w:sz w:val="32"/>
          <w:szCs w:val="32"/>
        </w:rPr>
        <w:t>请按照《填报对外联系材料说明》准备对外联系材料。对外联系材料须单独装订成册。具体提交时间另行通知。</w:t>
      </w:r>
    </w:p>
    <w:p>
      <w:pPr>
        <w:widowControl/>
        <w:shd w:val="clear" w:color="auto" w:fill="FFFFFF"/>
        <w:spacing w:line="500" w:lineRule="exact"/>
        <w:ind w:firstLine="643" w:firstLineChars="200"/>
        <w:jc w:val="left"/>
        <w:rPr>
          <w:rFonts w:ascii="仿宋" w:hAnsi="仿宋" w:eastAsia="仿宋" w:cs="Helvetica"/>
          <w:color w:val="000000"/>
          <w:kern w:val="0"/>
          <w:sz w:val="32"/>
          <w:szCs w:val="32"/>
        </w:rPr>
      </w:pPr>
      <w:r>
        <w:rPr>
          <w:rFonts w:ascii="仿宋" w:hAnsi="仿宋" w:eastAsia="仿宋" w:cs="Helvetica"/>
          <w:b/>
          <w:bCs/>
          <w:color w:val="000000"/>
          <w:kern w:val="0"/>
          <w:sz w:val="32"/>
          <w:szCs w:val="32"/>
        </w:rPr>
        <w:t>八、派出及管理</w:t>
      </w:r>
    </w:p>
    <w:p>
      <w:pPr>
        <w:widowControl/>
        <w:shd w:val="clear" w:color="auto" w:fill="FFFFFF"/>
        <w:spacing w:line="500" w:lineRule="exact"/>
        <w:ind w:firstLine="640" w:firstLineChars="200"/>
        <w:jc w:val="left"/>
        <w:rPr>
          <w:rFonts w:ascii="仿宋" w:hAnsi="仿宋" w:eastAsia="仿宋" w:cs="Helvetica"/>
          <w:color w:val="000000"/>
          <w:kern w:val="0"/>
          <w:sz w:val="32"/>
          <w:szCs w:val="32"/>
        </w:rPr>
      </w:pPr>
      <w:r>
        <w:rPr>
          <w:rFonts w:ascii="仿宋" w:hAnsi="仿宋" w:eastAsia="仿宋" w:cs="Helvetica"/>
          <w:color w:val="000000"/>
          <w:kern w:val="0"/>
          <w:sz w:val="32"/>
          <w:szCs w:val="32"/>
        </w:rPr>
        <w:t>1．留学候选人的留学院校由俄方负责落实。俄方一般于7-8月通知奖学金落实结果。</w:t>
      </w:r>
    </w:p>
    <w:p>
      <w:pPr>
        <w:widowControl/>
        <w:shd w:val="clear" w:color="auto" w:fill="FFFFFF"/>
        <w:spacing w:line="500" w:lineRule="exact"/>
        <w:ind w:firstLine="640" w:firstLineChars="200"/>
        <w:jc w:val="left"/>
        <w:rPr>
          <w:rFonts w:ascii="仿宋" w:hAnsi="仿宋" w:eastAsia="仿宋" w:cs="Helvetica"/>
          <w:color w:val="000000"/>
          <w:kern w:val="0"/>
          <w:sz w:val="32"/>
          <w:szCs w:val="32"/>
        </w:rPr>
      </w:pPr>
      <w:r>
        <w:rPr>
          <w:rFonts w:ascii="仿宋" w:hAnsi="仿宋" w:eastAsia="仿宋" w:cs="Helvetica"/>
          <w:color w:val="000000"/>
          <w:kern w:val="0"/>
          <w:sz w:val="32"/>
          <w:szCs w:val="32"/>
        </w:rPr>
        <w:t>2．被录取人员应按期派出。派出时间一般为9-10月，具体派出日期以俄方通知为准。擅自放弃留学资格或不按期派出者，5年内不得再申请国家公派出国留学。</w:t>
      </w:r>
    </w:p>
    <w:p>
      <w:pPr>
        <w:widowControl/>
        <w:shd w:val="clear" w:color="auto" w:fill="FFFFFF"/>
        <w:spacing w:line="500" w:lineRule="exact"/>
        <w:ind w:firstLine="640" w:firstLineChars="200"/>
        <w:jc w:val="left"/>
        <w:rPr>
          <w:rFonts w:ascii="仿宋" w:hAnsi="仿宋" w:eastAsia="仿宋" w:cs="Helvetica"/>
          <w:color w:val="000000"/>
          <w:kern w:val="0"/>
          <w:sz w:val="32"/>
          <w:szCs w:val="32"/>
        </w:rPr>
      </w:pPr>
      <w:r>
        <w:rPr>
          <w:rFonts w:ascii="仿宋" w:hAnsi="仿宋" w:eastAsia="仿宋" w:cs="Helvetica"/>
          <w:color w:val="000000"/>
          <w:kern w:val="0"/>
          <w:sz w:val="32"/>
          <w:szCs w:val="32"/>
        </w:rPr>
        <w:t>3．被录取人员均作为国家公派人员派出，派出前须与国家留学基金委签订《资助出国留学协议书》并办理公证等手续。</w:t>
      </w:r>
    </w:p>
    <w:p>
      <w:pPr>
        <w:widowControl/>
        <w:shd w:val="clear" w:color="auto" w:fill="FFFFFF"/>
        <w:spacing w:line="500" w:lineRule="exact"/>
        <w:ind w:firstLine="480"/>
        <w:jc w:val="left"/>
        <w:rPr>
          <w:rFonts w:hint="eastAsia" w:ascii="仿宋" w:hAnsi="仿宋" w:eastAsia="仿宋" w:cs="Helvetica"/>
          <w:b/>
          <w:bCs/>
          <w:color w:val="000000"/>
          <w:kern w:val="0"/>
          <w:sz w:val="32"/>
          <w:szCs w:val="32"/>
        </w:rPr>
      </w:pPr>
      <w:r>
        <w:rPr>
          <w:rFonts w:hint="eastAsia" w:ascii="仿宋" w:hAnsi="仿宋" w:eastAsia="仿宋" w:cs="Helvetica"/>
          <w:b/>
          <w:bCs/>
          <w:color w:val="000000"/>
          <w:kern w:val="0"/>
          <w:sz w:val="32"/>
          <w:szCs w:val="32"/>
        </w:rPr>
        <w:t xml:space="preserve">                          </w:t>
      </w:r>
    </w:p>
    <w:p>
      <w:pPr>
        <w:widowControl/>
        <w:shd w:val="clear" w:color="auto" w:fill="FFFFFF"/>
        <w:spacing w:line="500" w:lineRule="exact"/>
        <w:ind w:firstLine="480"/>
        <w:jc w:val="left"/>
        <w:rPr>
          <w:rFonts w:ascii="仿宋" w:hAnsi="仿宋" w:eastAsia="仿宋" w:cs="Helvetica"/>
          <w:color w:val="000000"/>
          <w:kern w:val="0"/>
          <w:sz w:val="32"/>
          <w:szCs w:val="32"/>
        </w:rPr>
      </w:pPr>
      <w:r>
        <w:rPr>
          <w:rFonts w:hint="eastAsia" w:ascii="仿宋" w:hAnsi="仿宋" w:eastAsia="仿宋" w:cs="Helvetica"/>
          <w:b/>
          <w:bCs/>
          <w:color w:val="000000"/>
          <w:kern w:val="0"/>
          <w:sz w:val="32"/>
          <w:szCs w:val="32"/>
        </w:rPr>
        <w:t xml:space="preserve">                            </w:t>
      </w:r>
      <w:r>
        <w:rPr>
          <w:rFonts w:hint="eastAsia" w:ascii="仿宋" w:hAnsi="仿宋" w:eastAsia="仿宋" w:cs="Helvetica"/>
          <w:color w:val="000000"/>
          <w:kern w:val="0"/>
          <w:sz w:val="32"/>
          <w:szCs w:val="32"/>
        </w:rPr>
        <w:t>国家留学基金委员会</w:t>
      </w:r>
    </w:p>
    <w:p>
      <w:pPr>
        <w:widowControl/>
        <w:shd w:val="clear" w:color="auto" w:fill="FFFFFF"/>
        <w:spacing w:line="500" w:lineRule="exact"/>
        <w:ind w:firstLine="480"/>
        <w:jc w:val="left"/>
        <w:rPr>
          <w:rFonts w:ascii="仿宋" w:hAnsi="仿宋" w:eastAsia="仿宋" w:cs="Helvetica"/>
          <w:color w:val="000000"/>
          <w:kern w:val="0"/>
          <w:sz w:val="32"/>
          <w:szCs w:val="32"/>
        </w:rPr>
      </w:pPr>
    </w:p>
    <w:p>
      <w:pPr>
        <w:spacing w:line="50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43" w:usb2="00000009" w:usb3="00000000" w:csb0="400001FF" w:csb1="FFFF0000"/>
  </w:font>
  <w:font w:name="Cambria Math">
    <w:panose1 w:val="02040503050406030204"/>
    <w:charset w:val="01"/>
    <w:family w:val="auto"/>
    <w:pitch w:val="variable"/>
    <w:sig w:usb0="E00006FF" w:usb1="420024FF" w:usb2="02000000" w:usb3="00000000" w:csb0="2000019F" w:csb1="0000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27F"/>
    <w:rsid w:val="001243A0"/>
    <w:rsid w:val="0014727F"/>
    <w:rsid w:val="0044212F"/>
    <w:rsid w:val="00483A2B"/>
    <w:rsid w:val="00813B81"/>
    <w:rsid w:val="00A65421"/>
    <w:rsid w:val="399E4176"/>
    <w:rsid w:val="457123E5"/>
    <w:rsid w:val="52B1532F"/>
    <w:rsid w:val="7C40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8">
    <w:name w:val="Normal Table"/>
    <w:semiHidden/>
    <w:unhideWhenUsed/>
    <w:uiPriority w:val="99"/>
    <w:pPr>
      <w:keepNext w:val="0"/>
      <w:keepLines w:val="0"/>
      <w:widowControl w:val="0"/>
      <w:suppressLineNumbers w:val="0"/>
      <w:spacing w:before="0" w:beforeAutospacing="0" w:after="0" w:afterAutospacing="0"/>
      <w:ind w:left="0" w:right="0"/>
    </w:pPr>
    <w:rPr>
      <w:rFonts w:hint="default" w:ascii="Calibri" w:hAnsi="Calibri" w:cs="Times New Roman"/>
      <w:sz w:val="22"/>
      <w:szCs w:val="22"/>
      <w:lang w:eastAsia="en-US"/>
    </w:rPr>
    <w:tblPr>
      <w:tblLayout w:type="fixed"/>
      <w:tblCellMar>
        <w:top w:w="0" w:type="dxa"/>
        <w:left w:w="108" w:type="dxa"/>
        <w:bottom w:w="0" w:type="dxa"/>
        <w:right w:w="108" w:type="dxa"/>
      </w:tblCellMar>
    </w:tblPr>
  </w:style>
  <w:style w:type="paragraph" w:styleId="3">
    <w:name w:val="Body Text"/>
    <w:basedOn w:val="1"/>
    <w:link w:val="12"/>
    <w:semiHidden/>
    <w:unhideWhenUsed/>
    <w:uiPriority w:val="99"/>
    <w:pPr>
      <w:keepNext w:val="0"/>
      <w:keepLines w:val="0"/>
      <w:widowControl w:val="0"/>
      <w:suppressLineNumbers w:val="0"/>
      <w:spacing w:before="0" w:beforeAutospacing="0" w:after="0" w:afterAutospacing="0"/>
      <w:ind w:left="120" w:right="0"/>
      <w:jc w:val="left"/>
    </w:pPr>
    <w:rPr>
      <w:rFonts w:hint="eastAsia" w:ascii="宋体" w:hAnsi="宋体" w:eastAsia="宋体" w:cs="Times New Roman"/>
      <w:kern w:val="0"/>
      <w:sz w:val="24"/>
      <w:szCs w:val="24"/>
      <w:lang w:val="en-US" w:eastAsia="zh-CN" w:bidi="ar"/>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9">
    <w:name w:val="标题 1 Char"/>
    <w:basedOn w:val="5"/>
    <w:link w:val="2"/>
    <w:uiPriority w:val="9"/>
    <w:rPr>
      <w:rFonts w:ascii="宋体" w:hAnsi="宋体" w:eastAsia="宋体" w:cs="宋体"/>
      <w:b/>
      <w:bCs/>
      <w:kern w:val="36"/>
      <w:sz w:val="48"/>
      <w:szCs w:val="48"/>
    </w:rPr>
  </w:style>
  <w:style w:type="character" w:customStyle="1" w:styleId="10">
    <w:name w:val="apple-converted-space"/>
    <w:basedOn w:val="5"/>
    <w:uiPriority w:val="0"/>
  </w:style>
  <w:style w:type="paragraph" w:customStyle="1" w:styleId="11">
    <w:name w:val="Normal"/>
    <w:uiPriority w:val="0"/>
    <w:pPr>
      <w:jc w:val="both"/>
    </w:pPr>
    <w:rPr>
      <w:rFonts w:ascii="Times New Roman" w:hAnsi="Times New Roman" w:eastAsia="宋体" w:cs="Times New Roman"/>
      <w:kern w:val="2"/>
      <w:sz w:val="21"/>
      <w:szCs w:val="21"/>
      <w:lang w:val="en-US" w:eastAsia="zh-CN" w:bidi="ar-SA"/>
    </w:rPr>
  </w:style>
  <w:style w:type="character" w:customStyle="1" w:styleId="12">
    <w:name w:val="正文文本 字符"/>
    <w:basedOn w:val="5"/>
    <w:link w:val="3"/>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01799-7202-403B-AACD-3D6BCB82E0D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294</Words>
  <Characters>1681</Characters>
  <Lines>14</Lines>
  <Paragraphs>3</Paragraphs>
  <TotalTime>32</TotalTime>
  <ScaleCrop>false</ScaleCrop>
  <LinksUpToDate>false</LinksUpToDate>
  <CharactersWithSpaces>1972</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2017-12-15T02:13:00Z</dcterms:created>
  <dc:creator>user</dc:creator>
  <cp:lastModifiedBy>大粥</cp:lastModifiedBy>
  <dcterms:modified xsi:type="dcterms:W3CDTF">2018-12-14T06:54:13Z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