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bookmarkStart w:id="0" w:name="_GoBack"/>
      <w:r>
        <w:rPr>
          <w:rFonts w:hint="eastAsia" w:ascii="微软雅黑" w:hAnsi="微软雅黑" w:eastAsia="微软雅黑" w:cs="微软雅黑"/>
          <w:color w:val="000000" w:themeColor="text1"/>
          <w:kern w:val="2"/>
          <w:sz w:val="24"/>
          <w:szCs w:val="24"/>
          <w14:textFill>
            <w14:solidFill>
              <w14:schemeClr w14:val="tx1"/>
            </w14:solidFill>
          </w14:textFill>
        </w:rPr>
        <w:t>各学院：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240" w:lineRule="auto"/>
        <w:ind w:left="0" w:right="0" w:firstLine="0"/>
        <w:jc w:val="both"/>
        <w:textAlignment w:val="auto"/>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eastAsia="zh-CN" w:bidi="ar-SA"/>
          <w14:textFill>
            <w14:solidFill>
              <w14:schemeClr w14:val="tx1"/>
            </w14:solidFill>
          </w14:textFill>
        </w:rPr>
        <w:t xml:space="preserve">    </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根据国家留学基金管理委员会《关于启动202</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4</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年俄乌白艺术体育类项目的遴选通知》的</w:t>
      </w:r>
      <w:r>
        <w:rPr>
          <w:rFonts w:hint="eastAsia" w:ascii="微软雅黑" w:hAnsi="微软雅黑" w:eastAsia="微软雅黑" w:cs="微软雅黑"/>
          <w:b w:val="0"/>
          <w:bCs w:val="0"/>
          <w:color w:val="000000" w:themeColor="text1"/>
          <w:kern w:val="2"/>
          <w:sz w:val="24"/>
          <w:szCs w:val="24"/>
          <w:lang w:val="en-US" w:eastAsia="zh-Hans" w:bidi="ar-SA"/>
          <w14:textFill>
            <w14:solidFill>
              <w14:schemeClr w14:val="tx1"/>
            </w14:solidFill>
          </w14:textFill>
        </w:rPr>
        <w:t>有关要求</w:t>
      </w:r>
      <w:r>
        <w:rPr>
          <w:rFonts w:hint="eastAsia" w:ascii="微软雅黑" w:hAnsi="微软雅黑" w:eastAsia="微软雅黑" w:cs="微软雅黑"/>
          <w:b w:val="0"/>
          <w:bCs w:val="0"/>
          <w:color w:val="000000" w:themeColor="text1"/>
          <w:kern w:val="2"/>
          <w:sz w:val="24"/>
          <w:szCs w:val="24"/>
          <w:lang w:val="en-US" w:eastAsia="zh-Hans"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Hans" w:bidi="ar-SA"/>
          <w14:textFill>
            <w14:solidFill>
              <w14:schemeClr w14:val="tx1"/>
            </w14:solidFill>
          </w14:textFill>
        </w:rPr>
        <w:t>我</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校将开展</w:t>
      </w:r>
      <w:r>
        <w:rPr>
          <w:rFonts w:hint="eastAsia" w:ascii="微软雅黑" w:hAnsi="微软雅黑" w:eastAsia="微软雅黑" w:cs="微软雅黑"/>
          <w:b w:val="0"/>
          <w:bCs w:val="0"/>
          <w:color w:val="000000" w:themeColor="text1"/>
          <w:kern w:val="2"/>
          <w:sz w:val="24"/>
          <w:szCs w:val="24"/>
          <w:lang w:val="en-US" w:eastAsia="zh-Hans" w:bidi="ar-SA"/>
          <w14:textFill>
            <w14:solidFill>
              <w14:schemeClr w14:val="tx1"/>
            </w14:solidFill>
          </w14:textFill>
        </w:rPr>
        <w:t>上述项目</w:t>
      </w:r>
      <w:r>
        <w:rPr>
          <w:rFonts w:hint="eastAsia" w:ascii="微软雅黑" w:hAnsi="微软雅黑" w:eastAsia="微软雅黑" w:cs="微软雅黑"/>
          <w:b w:val="0"/>
          <w:bCs w:val="0"/>
          <w:color w:val="000000" w:themeColor="text1"/>
          <w:kern w:val="2"/>
          <w:sz w:val="24"/>
          <w:szCs w:val="24"/>
          <w:lang w:val="en-US" w:eastAsia="zh-CN" w:bidi="ar-SA"/>
          <w14:textFill>
            <w14:solidFill>
              <w14:schemeClr w14:val="tx1"/>
            </w14:solidFill>
          </w14:textFill>
        </w:rPr>
        <w:t>候选人遴选工作，现将有关事宜通知如下：</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微软雅黑" w:hAnsi="微软雅黑" w:eastAsia="微软雅黑" w:cs="微软雅黑"/>
          <w:b/>
          <w:bCs/>
          <w:color w:val="000000" w:themeColor="text1"/>
          <w:kern w:val="2"/>
          <w:sz w:val="24"/>
          <w:szCs w:val="24"/>
          <w14:textFill>
            <w14:solidFill>
              <w14:schemeClr w14:val="tx1"/>
            </w14:solidFill>
          </w14:textFill>
        </w:rPr>
      </w:pPr>
      <w:r>
        <w:rPr>
          <w:rFonts w:hint="eastAsia" w:ascii="微软雅黑" w:hAnsi="微软雅黑" w:eastAsia="微软雅黑" w:cs="微软雅黑"/>
          <w:b/>
          <w:bCs/>
          <w:color w:val="000000" w:themeColor="text1"/>
          <w:kern w:val="2"/>
          <w:sz w:val="24"/>
          <w:szCs w:val="24"/>
          <w14:textFill>
            <w14:solidFill>
              <w14:schemeClr w14:val="tx1"/>
            </w14:solidFill>
          </w14:textFill>
        </w:rPr>
        <w:t xml:space="preserve">一、选派计划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1</w:t>
      </w:r>
      <w:r>
        <w:rPr>
          <w:rFonts w:hint="eastAsia" w:ascii="微软雅黑" w:hAnsi="微软雅黑" w:eastAsia="微软雅黑" w:cs="微软雅黑"/>
          <w:color w:val="000000" w:themeColor="text1"/>
          <w:kern w:val="2"/>
          <w:sz w:val="24"/>
          <w:szCs w:val="24"/>
          <w:lang w:val="en-US" w:eastAsia="zh-Hans"/>
          <w14:textFill>
            <w14:solidFill>
              <w14:schemeClr w14:val="tx1"/>
            </w14:solidFill>
          </w14:textFill>
        </w:rPr>
        <w:t>.</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选派类别及留学期限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攻读硕士学位研究生：24-36个月（可含一学年语言预科学习）</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 xml:space="preserve">访问学者：3-12个月（不含一学年语言预科学习） </w:t>
      </w:r>
    </w:p>
    <w:p>
      <w:pPr>
        <w:keepNext w:val="0"/>
        <w:keepLines w:val="0"/>
        <w:pageBreakBefore w:val="0"/>
        <w:widowControl w:val="0"/>
        <w:kinsoku/>
        <w:wordWrap/>
        <w:overflowPunct/>
        <w:topLinePunct w:val="0"/>
        <w:autoSpaceDE/>
        <w:autoSpaceDN/>
        <w:bidi w:val="0"/>
        <w:adjustRightInd/>
        <w:spacing w:line="240" w:lineRule="auto"/>
        <w:ind w:firstLine="1680" w:firstLineChars="7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15-24个月（包含一学年语言预科学习）</w:t>
      </w:r>
    </w:p>
    <w:p>
      <w:pPr>
        <w:keepNext w:val="0"/>
        <w:keepLines w:val="0"/>
        <w:pageBreakBefore w:val="0"/>
        <w:widowControl w:val="0"/>
        <w:numPr>
          <w:numId w:val="0"/>
        </w:numPr>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2.</w:t>
      </w:r>
      <w:r>
        <w:rPr>
          <w:rFonts w:hint="eastAsia" w:ascii="微软雅黑" w:hAnsi="微软雅黑" w:eastAsia="微软雅黑" w:cs="微软雅黑"/>
          <w:color w:val="000000" w:themeColor="text1"/>
          <w:kern w:val="2"/>
          <w:sz w:val="24"/>
          <w:szCs w:val="24"/>
          <w14:textFill>
            <w14:solidFill>
              <w14:schemeClr w14:val="tx1"/>
            </w14:solidFill>
          </w14:textFill>
        </w:rPr>
        <w:t>重点资助学科、专业领域</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 xml:space="preserve">音乐、美术、舞蹈、体育类专业 </w:t>
      </w:r>
    </w:p>
    <w:p>
      <w:pPr>
        <w:keepNext w:val="0"/>
        <w:keepLines w:val="0"/>
        <w:pageBreakBefore w:val="0"/>
        <w:widowControl w:val="0"/>
        <w:numPr>
          <w:numId w:val="0"/>
        </w:numPr>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资助内容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 xml:space="preserve">国家留学基金提供规定留学期间的学费、奖学金及一次往返国际旅费（含一学年语言预科学习费用及预科学习期间的奖学金）。 </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微软雅黑" w:hAnsi="微软雅黑" w:eastAsia="微软雅黑" w:cs="微软雅黑"/>
          <w:b/>
          <w:bCs/>
          <w:color w:val="000000" w:themeColor="text1"/>
          <w:kern w:val="2"/>
          <w:sz w:val="24"/>
          <w:szCs w:val="24"/>
          <w14:textFill>
            <w14:solidFill>
              <w14:schemeClr w14:val="tx1"/>
            </w14:solidFill>
          </w14:textFill>
        </w:rPr>
      </w:pPr>
      <w:r>
        <w:rPr>
          <w:rFonts w:hint="eastAsia" w:ascii="微软雅黑" w:hAnsi="微软雅黑" w:eastAsia="微软雅黑" w:cs="微软雅黑"/>
          <w:b/>
          <w:bCs/>
          <w:color w:val="000000" w:themeColor="text1"/>
          <w:kern w:val="2"/>
          <w:sz w:val="24"/>
          <w:szCs w:val="24"/>
          <w:lang w:val="en-US" w:eastAsia="zh-Hans"/>
          <w14:textFill>
            <w14:solidFill>
              <w14:schemeClr w14:val="tx1"/>
            </w14:solidFill>
          </w14:textFill>
        </w:rPr>
        <w:t>二</w:t>
      </w:r>
      <w:r>
        <w:rPr>
          <w:rFonts w:hint="eastAsia" w:ascii="微软雅黑" w:hAnsi="微软雅黑" w:eastAsia="微软雅黑" w:cs="微软雅黑"/>
          <w:b/>
          <w:bCs/>
          <w:color w:val="000000" w:themeColor="text1"/>
          <w:kern w:val="2"/>
          <w:sz w:val="24"/>
          <w:szCs w:val="24"/>
          <w14:textFill>
            <w14:solidFill>
              <w14:schemeClr w14:val="tx1"/>
            </w14:solidFill>
          </w14:textFill>
        </w:rPr>
        <w:t xml:space="preserve">、申请条件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1. 符合《202</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 年国家留学基金资助出国留学人员选派简章》</w:t>
      </w:r>
      <w:r>
        <w:rPr>
          <w:rFonts w:hint="eastAsia" w:ascii="微软雅黑" w:hAnsi="微软雅黑" w:eastAsia="微软雅黑" w:cs="微软雅黑"/>
          <w:b w:val="0"/>
          <w:bCs w:val="0"/>
          <w:color w:val="000000" w:themeColor="text1"/>
          <w:kern w:val="2"/>
          <w:sz w:val="24"/>
          <w:szCs w:val="24"/>
          <w:lang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Hans" w:bidi="ar-SA"/>
          <w14:textFill>
            <w14:solidFill>
              <w14:schemeClr w14:val="tx1"/>
            </w14:solidFill>
          </w14:textFill>
        </w:rPr>
        <w:t>网址见</w:t>
      </w:r>
      <w:r>
        <w:rPr>
          <w:rFonts w:hint="eastAsia" w:ascii="微软雅黑" w:hAnsi="微软雅黑" w:eastAsia="微软雅黑" w:cs="微软雅黑"/>
          <w:b w:val="0"/>
          <w:bCs w:val="0"/>
          <w:color w:val="000000" w:themeColor="text1"/>
          <w:kern w:val="2"/>
          <w:sz w:val="24"/>
          <w:szCs w:val="24"/>
          <w:u w:val="none"/>
          <w:lang w:val="en-US" w:eastAsia="zh-Hans" w:bidi="ar-SA"/>
          <w14:textFill>
            <w14:solidFill>
              <w14:schemeClr w14:val="tx1"/>
            </w14:solidFill>
          </w14:textFill>
        </w:rPr>
        <w:t>https://www.csc.edu.cn/article/2613</w:t>
      </w:r>
      <w:r>
        <w:rPr>
          <w:rFonts w:hint="eastAsia" w:ascii="微软雅黑" w:hAnsi="微软雅黑" w:eastAsia="微软雅黑" w:cs="微软雅黑"/>
          <w:b w:val="0"/>
          <w:bCs w:val="0"/>
          <w:color w:val="000000" w:themeColor="text1"/>
          <w:kern w:val="2"/>
          <w:sz w:val="24"/>
          <w:szCs w:val="24"/>
          <w:lang w:eastAsia="zh-CN" w:bidi="ar-SA"/>
          <w14:textFill>
            <w14:solidFill>
              <w14:schemeClr w14:val="tx1"/>
            </w14:solidFill>
          </w14:textFill>
        </w:rPr>
        <w:t>）</w:t>
      </w:r>
      <w:r>
        <w:rPr>
          <w:rFonts w:hint="eastAsia" w:ascii="微软雅黑" w:hAnsi="微软雅黑" w:eastAsia="微软雅黑" w:cs="微软雅黑"/>
          <w:color w:val="000000" w:themeColor="text1"/>
          <w:kern w:val="2"/>
          <w:sz w:val="24"/>
          <w:szCs w:val="24"/>
          <w14:textFill>
            <w14:solidFill>
              <w14:schemeClr w14:val="tx1"/>
            </w14:solidFill>
          </w14:textFill>
        </w:rPr>
        <w:t>规定的申请条件。</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2.</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类别条件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lang w:eastAsia="zh-CN"/>
          <w14:textFill>
            <w14:solidFill>
              <w14:schemeClr w14:val="tx1"/>
            </w14:solidFill>
          </w14:textFill>
        </w:rPr>
        <w:t>（1）</w:t>
      </w:r>
      <w:r>
        <w:rPr>
          <w:rFonts w:hint="eastAsia" w:ascii="微软雅黑" w:hAnsi="微软雅黑" w:eastAsia="微软雅黑" w:cs="微软雅黑"/>
          <w:color w:val="000000" w:themeColor="text1"/>
          <w:kern w:val="2"/>
          <w:sz w:val="24"/>
          <w:szCs w:val="24"/>
          <w14:textFill>
            <w14:solidFill>
              <w14:schemeClr w14:val="tx1"/>
            </w14:solidFill>
          </w14:textFill>
        </w:rPr>
        <w:t>硕士研究生：国内高校应届本科毕业生，申请时年龄不超过35岁（198</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8</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年1月1日后出生）。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pPr>
      <w:r>
        <w:rPr>
          <w:rFonts w:hint="eastAsia" w:ascii="微软雅黑" w:hAnsi="微软雅黑" w:eastAsia="微软雅黑" w:cs="微软雅黑"/>
          <w:color w:val="000000" w:themeColor="text1"/>
          <w:kern w:val="2"/>
          <w:sz w:val="24"/>
          <w:szCs w:val="24"/>
          <w:lang w:eastAsia="zh-CN"/>
          <w14:textFill>
            <w14:solidFill>
              <w14:schemeClr w14:val="tx1"/>
            </w14:solidFill>
          </w14:textFill>
        </w:rPr>
        <w:t>（2）</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访问学者：应为各单位具有良好专业基础和较大发展潜力的优秀中青年骨干教师或艺术、体育工作者；均应具有大学本科以上学历（含本科）。申请时年龄不超过50岁（197</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年1月1日以后出生）。</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b w:val="0"/>
          <w:bCs w:val="0"/>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 xml:space="preserve">3. </w:t>
      </w:r>
      <w:r>
        <w:rPr>
          <w:rFonts w:hint="eastAsia" w:ascii="微软雅黑" w:hAnsi="微软雅黑" w:eastAsia="微软雅黑" w:cs="微软雅黑"/>
          <w:b w:val="0"/>
          <w:bCs w:val="0"/>
          <w:color w:val="000000" w:themeColor="text1"/>
          <w:kern w:val="2"/>
          <w:sz w:val="24"/>
          <w:szCs w:val="24"/>
          <w14:textFill>
            <w14:solidFill>
              <w14:schemeClr w14:val="tx1"/>
            </w14:solidFill>
          </w14:textFill>
        </w:rPr>
        <w:t xml:space="preserve">申请人需自行联系取得外方院校邀请信/入学通知书。请在申请时将外方院校邀请信/入学通知书与申请材料一并提交。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b w:val="0"/>
          <w:bCs w:val="0"/>
          <w:color w:val="000000" w:themeColor="text1"/>
          <w:kern w:val="2"/>
          <w:sz w:val="24"/>
          <w:szCs w:val="24"/>
          <w:lang w:val="en-US" w:eastAsia="zh-CN"/>
          <w14:textFill>
            <w14:solidFill>
              <w14:schemeClr w14:val="tx1"/>
            </w14:solidFill>
          </w14:textFill>
        </w:rPr>
        <w:t xml:space="preserve">4. </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外语水平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申请人原则上申请时须达到《国家公派出国留学外语合格条件》</w:t>
      </w:r>
      <w:r>
        <w:rPr>
          <w:rFonts w:hint="eastAsia" w:ascii="微软雅黑" w:hAnsi="微软雅黑" w:eastAsia="微软雅黑" w:cs="微软雅黑"/>
          <w:b w:val="0"/>
          <w:bCs w:val="0"/>
          <w:color w:val="000000" w:themeColor="text1"/>
          <w:kern w:val="2"/>
          <w:sz w:val="24"/>
          <w:szCs w:val="24"/>
          <w:lang w:eastAsia="zh-CN" w:bidi="ar-SA"/>
          <w14:textFill>
            <w14:solidFill>
              <w14:schemeClr w14:val="tx1"/>
            </w14:solidFill>
          </w14:textFill>
        </w:rPr>
        <w:t>（</w:t>
      </w:r>
      <w:r>
        <w:rPr>
          <w:rFonts w:hint="eastAsia" w:ascii="微软雅黑" w:hAnsi="微软雅黑" w:eastAsia="微软雅黑" w:cs="微软雅黑"/>
          <w:b w:val="0"/>
          <w:bCs w:val="0"/>
          <w:color w:val="000000" w:themeColor="text1"/>
          <w:kern w:val="2"/>
          <w:sz w:val="24"/>
          <w:szCs w:val="24"/>
          <w:lang w:val="en-US" w:eastAsia="zh-Hans" w:bidi="ar-SA"/>
          <w14:textFill>
            <w14:solidFill>
              <w14:schemeClr w14:val="tx1"/>
            </w14:solidFill>
          </w14:textFill>
        </w:rPr>
        <w:t>网址见</w:t>
      </w:r>
      <w:r>
        <w:rPr>
          <w:rFonts w:hint="eastAsia" w:ascii="微软雅黑" w:hAnsi="微软雅黑" w:eastAsia="微软雅黑" w:cs="微软雅黑"/>
          <w:b w:val="0"/>
          <w:bCs w:val="0"/>
          <w:color w:val="000000" w:themeColor="text1"/>
          <w:kern w:val="2"/>
          <w:sz w:val="24"/>
          <w:szCs w:val="24"/>
          <w:u w:val="none"/>
          <w:lang w:val="en-US" w:eastAsia="zh-Hans" w:bidi="ar-SA"/>
          <w14:textFill>
            <w14:solidFill>
              <w14:schemeClr w14:val="tx1"/>
            </w14:solidFill>
          </w14:textFill>
        </w:rPr>
        <w:t>https://www.csc.edu.cn/article/2514</w:t>
      </w:r>
      <w:r>
        <w:rPr>
          <w:rFonts w:hint="eastAsia" w:ascii="微软雅黑" w:hAnsi="微软雅黑" w:eastAsia="微软雅黑" w:cs="微软雅黑"/>
          <w:b w:val="0"/>
          <w:bCs w:val="0"/>
          <w:color w:val="000000" w:themeColor="text1"/>
          <w:kern w:val="2"/>
          <w:sz w:val="24"/>
          <w:szCs w:val="24"/>
          <w:lang w:eastAsia="zh-CN" w:bidi="ar-SA"/>
          <w14:textFill>
            <w14:solidFill>
              <w14:schemeClr w14:val="tx1"/>
            </w14:solidFill>
          </w14:textFill>
        </w:rPr>
        <w:t>）</w:t>
      </w:r>
      <w:r>
        <w:rPr>
          <w:rFonts w:hint="eastAsia" w:ascii="微软雅黑" w:hAnsi="微软雅黑" w:eastAsia="微软雅黑" w:cs="微软雅黑"/>
          <w:color w:val="000000" w:themeColor="text1"/>
          <w:kern w:val="2"/>
          <w:sz w:val="24"/>
          <w:szCs w:val="24"/>
          <w14:textFill>
            <w14:solidFill>
              <w14:schemeClr w14:val="tx1"/>
            </w14:solidFill>
          </w14:textFill>
        </w:rPr>
        <w:t>规定的俄语合格条件。如申请时俄语未达标，亦可提交申请，如被确定为录取人员，派出前须达到《国家公派出国留学外语合格条件》规定的俄语条件，对派出前未达标人员，不予派出。有关俄语达标方式详情可查看简章附件《俄乌白艺术体育类项目信息平台应提交申请材料及说明》（</w:t>
      </w:r>
      <w:r>
        <w:rPr>
          <w:rFonts w:hint="eastAsia" w:ascii="微软雅黑" w:hAnsi="微软雅黑" w:eastAsia="微软雅黑" w:cs="微软雅黑"/>
          <w:color w:val="000000" w:themeColor="text1"/>
          <w:kern w:val="2"/>
          <w:sz w:val="24"/>
          <w:szCs w:val="24"/>
          <w:lang w:val="en-US" w:eastAsia="zh-Hans"/>
          <w14:textFill>
            <w14:solidFill>
              <w14:schemeClr w14:val="tx1"/>
            </w14:solidFill>
          </w14:textFill>
        </w:rPr>
        <w:t>见附件</w:t>
      </w:r>
      <w:r>
        <w:rPr>
          <w:rFonts w:hint="eastAsia" w:ascii="微软雅黑" w:hAnsi="微软雅黑" w:eastAsia="微软雅黑" w:cs="微软雅黑"/>
          <w:color w:val="000000" w:themeColor="text1"/>
          <w:kern w:val="2"/>
          <w:sz w:val="24"/>
          <w:szCs w:val="24"/>
          <w:lang w:eastAsia="zh-Hans"/>
          <w14:textFill>
            <w14:solidFill>
              <w14:schemeClr w14:val="tx1"/>
            </w14:solidFill>
          </w14:textFill>
        </w:rPr>
        <w:t>2</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）第8项“外语水平证明复印件”说明。 </w:t>
      </w:r>
    </w:p>
    <w:p>
      <w:pPr>
        <w:keepNext w:val="0"/>
        <w:keepLines w:val="0"/>
        <w:pageBreakBefore w:val="0"/>
        <w:widowControl w:val="0"/>
        <w:numPr>
          <w:ilvl w:val="0"/>
          <w:numId w:val="0"/>
        </w:numPr>
        <w:kinsoku/>
        <w:wordWrap/>
        <w:overflowPunct/>
        <w:topLinePunct w:val="0"/>
        <w:autoSpaceDE/>
        <w:autoSpaceDN/>
        <w:bidi w:val="0"/>
        <w:adjustRightInd/>
        <w:spacing w:line="240" w:lineRule="auto"/>
        <w:jc w:val="both"/>
        <w:textAlignment w:val="auto"/>
        <w:rPr>
          <w:rFonts w:hint="eastAsia" w:ascii="微软雅黑" w:hAnsi="微软雅黑" w:eastAsia="微软雅黑" w:cs="微软雅黑"/>
          <w:b/>
          <w:bCs/>
          <w:color w:val="000000" w:themeColor="text1"/>
          <w:kern w:val="2"/>
          <w:sz w:val="24"/>
          <w:szCs w:val="24"/>
          <w14:textFill>
            <w14:solidFill>
              <w14:schemeClr w14:val="tx1"/>
            </w14:solidFill>
          </w14:textFill>
        </w:rPr>
      </w:pPr>
      <w:r>
        <w:rPr>
          <w:rFonts w:hint="eastAsia" w:ascii="微软雅黑" w:hAnsi="微软雅黑" w:eastAsia="微软雅黑" w:cs="微软雅黑"/>
          <w:b/>
          <w:bCs/>
          <w:color w:val="000000" w:themeColor="text1"/>
          <w:kern w:val="2"/>
          <w:sz w:val="24"/>
          <w:szCs w:val="24"/>
          <w:lang w:val="en-US" w:eastAsia="zh-Hans"/>
          <w14:textFill>
            <w14:solidFill>
              <w14:schemeClr w14:val="tx1"/>
            </w14:solidFill>
          </w14:textFill>
        </w:rPr>
        <w:t>三</w:t>
      </w:r>
      <w:r>
        <w:rPr>
          <w:rFonts w:hint="eastAsia" w:ascii="微软雅黑" w:hAnsi="微软雅黑" w:eastAsia="微软雅黑" w:cs="微软雅黑"/>
          <w:b/>
          <w:bCs/>
          <w:color w:val="000000" w:themeColor="text1"/>
          <w:kern w:val="2"/>
          <w:sz w:val="24"/>
          <w:szCs w:val="24"/>
          <w:lang w:eastAsia="zh-Hans"/>
          <w14:textFill>
            <w14:solidFill>
              <w14:schemeClr w14:val="tx1"/>
            </w14:solidFill>
          </w14:textFill>
        </w:rPr>
        <w:t>、</w:t>
      </w:r>
      <w:r>
        <w:rPr>
          <w:rFonts w:hint="eastAsia" w:ascii="微软雅黑" w:hAnsi="微软雅黑" w:eastAsia="微软雅黑" w:cs="微软雅黑"/>
          <w:b/>
          <w:bCs/>
          <w:color w:val="000000" w:themeColor="text1"/>
          <w:kern w:val="2"/>
          <w:sz w:val="24"/>
          <w:szCs w:val="24"/>
          <w14:textFill>
            <w14:solidFill>
              <w14:schemeClr w14:val="tx1"/>
            </w14:solidFill>
          </w14:textFill>
        </w:rPr>
        <w:t>选拔办法</w:t>
      </w:r>
    </w:p>
    <w:p>
      <w:pPr>
        <w:pStyle w:val="3"/>
        <w:keepNext w:val="0"/>
        <w:keepLines w:val="0"/>
        <w:pageBreakBefore w:val="0"/>
        <w:widowControl/>
        <w:numPr>
          <w:numId w:val="0"/>
        </w:numPr>
        <w:kinsoku/>
        <w:wordWrap/>
        <w:overflowPunct/>
        <w:topLinePunct w:val="0"/>
        <w:autoSpaceDE/>
        <w:autoSpaceDN/>
        <w:bidi w:val="0"/>
        <w:adjustRightInd/>
        <w:spacing w:beforeAutospacing="0" w:afterAutospacing="0"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被推荐人</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请填写</w:t>
      </w:r>
      <w:r>
        <w:rPr>
          <w:rFonts w:hint="eastAsia" w:ascii="微软雅黑" w:hAnsi="微软雅黑" w:eastAsia="微软雅黑" w:cs="微软雅黑"/>
          <w:color w:val="000000" w:themeColor="text1"/>
          <w:kern w:val="2"/>
          <w:sz w:val="24"/>
          <w:szCs w:val="24"/>
          <w14:textFill>
            <w14:solidFill>
              <w14:schemeClr w14:val="tx1"/>
            </w14:solidFill>
          </w14:textFill>
        </w:rPr>
        <w:t>《</w:t>
      </w:r>
      <w:r>
        <w:rPr>
          <w:rFonts w:hint="eastAsia" w:ascii="微软雅黑" w:hAnsi="微软雅黑" w:eastAsia="微软雅黑" w:cs="微软雅黑"/>
          <w:color w:val="000000" w:themeColor="text1"/>
          <w:kern w:val="2"/>
          <w:sz w:val="24"/>
          <w:szCs w:val="24"/>
          <w14:textFill>
            <w14:solidFill>
              <w14:schemeClr w14:val="tx1"/>
            </w14:solidFill>
          </w14:textFill>
        </w:rPr>
        <w:t>南昌大学在校生出国（境）交流学习申请表</w:t>
      </w:r>
      <w:r>
        <w:rPr>
          <w:rFonts w:hint="eastAsia" w:ascii="微软雅黑" w:hAnsi="微软雅黑" w:eastAsia="微软雅黑" w:cs="微软雅黑"/>
          <w:color w:val="000000" w:themeColor="text1"/>
          <w:kern w:val="2"/>
          <w:sz w:val="24"/>
          <w:szCs w:val="24"/>
          <w14:textFill>
            <w14:solidFill>
              <w14:schemeClr w14:val="tx1"/>
            </w14:solidFill>
          </w14:textFill>
        </w:rPr>
        <w:t>》（</w:t>
      </w:r>
      <w:r>
        <w:rPr>
          <w:rFonts w:hint="eastAsia" w:ascii="微软雅黑" w:hAnsi="微软雅黑" w:eastAsia="微软雅黑" w:cs="微软雅黑"/>
          <w:color w:val="000000" w:themeColor="text1"/>
          <w:kern w:val="2"/>
          <w:sz w:val="24"/>
          <w:szCs w:val="24"/>
          <w:lang w:val="en-US" w:eastAsia="zh-Hans"/>
          <w14:textFill>
            <w14:solidFill>
              <w14:schemeClr w14:val="tx1"/>
            </w14:solidFill>
          </w14:textFill>
        </w:rPr>
        <w:t>见附件</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1</w:t>
      </w:r>
      <w:r>
        <w:rPr>
          <w:rFonts w:hint="eastAsia" w:ascii="微软雅黑" w:hAnsi="微软雅黑" w:eastAsia="微软雅黑" w:cs="微软雅黑"/>
          <w:color w:val="000000" w:themeColor="text1"/>
          <w:kern w:val="2"/>
          <w:sz w:val="24"/>
          <w:szCs w:val="24"/>
          <w14:textFill>
            <w14:solidFill>
              <w14:schemeClr w14:val="tx1"/>
            </w14:solidFill>
          </w14:textFill>
        </w:rPr>
        <w:t>）</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或</w:t>
      </w:r>
      <w:r>
        <w:rPr>
          <w:rFonts w:hint="eastAsia" w:ascii="微软雅黑" w:hAnsi="微软雅黑" w:eastAsia="微软雅黑" w:cs="微软雅黑"/>
          <w:color w:val="000000" w:themeColor="text1"/>
          <w:kern w:val="2"/>
          <w:sz w:val="24"/>
          <w:szCs w:val="24"/>
          <w14:textFill>
            <w14:solidFill>
              <w14:schemeClr w14:val="tx1"/>
            </w14:solidFill>
          </w14:textFill>
        </w:rPr>
        <w:t>《</w:t>
      </w:r>
      <w:r>
        <w:rPr>
          <w:rFonts w:hint="eastAsia" w:ascii="微软雅黑" w:hAnsi="微软雅黑" w:eastAsia="微软雅黑" w:cs="微软雅黑"/>
          <w:color w:val="000000" w:themeColor="text1"/>
          <w:kern w:val="2"/>
          <w:sz w:val="24"/>
          <w:szCs w:val="24"/>
          <w14:textFill>
            <w14:solidFill>
              <w14:schemeClr w14:val="tx1"/>
            </w14:solidFill>
          </w14:textFill>
        </w:rPr>
        <w:t>南昌大学在职人员申请继续教育培养审批表</w:t>
      </w:r>
      <w:r>
        <w:rPr>
          <w:rFonts w:hint="eastAsia" w:ascii="微软雅黑" w:hAnsi="微软雅黑" w:eastAsia="微软雅黑" w:cs="微软雅黑"/>
          <w:color w:val="000000" w:themeColor="text1"/>
          <w:kern w:val="2"/>
          <w:sz w:val="24"/>
          <w:szCs w:val="24"/>
          <w14:textFill>
            <w14:solidFill>
              <w14:schemeClr w14:val="tx1"/>
            </w14:solidFill>
          </w14:textFill>
        </w:rPr>
        <w:t>》</w:t>
      </w:r>
      <w:r>
        <w:rPr>
          <w:rFonts w:hint="eastAsia" w:ascii="微软雅黑" w:hAnsi="微软雅黑" w:eastAsia="微软雅黑" w:cs="微软雅黑"/>
          <w:color w:val="000000" w:themeColor="text1"/>
          <w:kern w:val="2"/>
          <w:sz w:val="24"/>
          <w:szCs w:val="24"/>
          <w:lang w:eastAsia="zh-CN"/>
          <w14:textFill>
            <w14:solidFill>
              <w14:schemeClr w14:val="tx1"/>
            </w14:solidFill>
          </w14:textFill>
        </w:rPr>
        <w:t>（</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见附件2</w:t>
      </w:r>
      <w:r>
        <w:rPr>
          <w:rFonts w:hint="eastAsia" w:ascii="微软雅黑" w:hAnsi="微软雅黑" w:eastAsia="微软雅黑" w:cs="微软雅黑"/>
          <w:color w:val="000000" w:themeColor="text1"/>
          <w:kern w:val="2"/>
          <w:sz w:val="24"/>
          <w:szCs w:val="24"/>
          <w:lang w:eastAsia="zh-CN"/>
          <w14:textFill>
            <w14:solidFill>
              <w14:schemeClr w14:val="tx1"/>
            </w14:solidFill>
          </w14:textFill>
        </w:rPr>
        <w:t>）</w:t>
      </w:r>
      <w:r>
        <w:rPr>
          <w:rFonts w:hint="eastAsia" w:ascii="微软雅黑" w:hAnsi="微软雅黑" w:eastAsia="微软雅黑" w:cs="微软雅黑"/>
          <w:color w:val="000000" w:themeColor="text1"/>
          <w:kern w:val="2"/>
          <w:sz w:val="24"/>
          <w:szCs w:val="24"/>
          <w:lang w:val="en-US" w:eastAsia="zh-Hans"/>
          <w14:textFill>
            <w14:solidFill>
              <w14:schemeClr w14:val="tx1"/>
            </w14:solidFill>
          </w14:textFill>
        </w:rPr>
        <w:t>并</w:t>
      </w:r>
      <w:r>
        <w:rPr>
          <w:rFonts w:hint="eastAsia" w:ascii="微软雅黑" w:hAnsi="微软雅黑" w:eastAsia="微软雅黑" w:cs="微软雅黑"/>
          <w:color w:val="000000" w:themeColor="text1"/>
          <w:sz w:val="24"/>
          <w:szCs w:val="24"/>
          <w14:textFill>
            <w14:solidFill>
              <w14:schemeClr w14:val="tx1"/>
            </w14:solidFill>
          </w14:textFill>
        </w:rPr>
        <w:t>严格按照</w:t>
      </w:r>
      <w:r>
        <w:rPr>
          <w:rFonts w:hint="eastAsia" w:ascii="微软雅黑" w:hAnsi="微软雅黑" w:eastAsia="微软雅黑" w:cs="微软雅黑"/>
          <w:color w:val="000000" w:themeColor="text1"/>
          <w:kern w:val="2"/>
          <w:sz w:val="24"/>
          <w:szCs w:val="24"/>
          <w14:textFill>
            <w14:solidFill>
              <w14:schemeClr w14:val="tx1"/>
            </w14:solidFill>
          </w14:textFill>
        </w:rPr>
        <w:t>《俄乌白艺术体育类项目应提交的申请材料及说明》（见附件</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3</w:t>
      </w:r>
      <w:r>
        <w:rPr>
          <w:rFonts w:hint="eastAsia" w:ascii="微软雅黑" w:hAnsi="微软雅黑" w:eastAsia="微软雅黑" w:cs="微软雅黑"/>
          <w:color w:val="000000" w:themeColor="text1"/>
          <w:kern w:val="2"/>
          <w:sz w:val="24"/>
          <w:szCs w:val="24"/>
          <w14:textFill>
            <w14:solidFill>
              <w14:schemeClr w14:val="tx1"/>
            </w14:solidFill>
          </w14:textFill>
        </w:rPr>
        <w:t>）</w:t>
      </w:r>
      <w:r>
        <w:rPr>
          <w:rFonts w:hint="eastAsia" w:ascii="微软雅黑" w:hAnsi="微软雅黑" w:eastAsia="微软雅黑" w:cs="微软雅黑"/>
          <w:color w:val="000000" w:themeColor="text1"/>
          <w:sz w:val="24"/>
          <w:szCs w:val="24"/>
          <w14:textFill>
            <w14:solidFill>
              <w14:schemeClr w14:val="tx1"/>
            </w14:solidFill>
          </w14:textFill>
        </w:rPr>
        <w:t>要求准备申请材料，于202</w:t>
      </w:r>
      <w:r>
        <w:rPr>
          <w:rFonts w:hint="eastAsia" w:ascii="微软雅黑" w:hAnsi="微软雅黑" w:eastAsia="微软雅黑" w:cs="微软雅黑"/>
          <w:color w:val="000000" w:themeColor="text1"/>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sz w:val="24"/>
          <w:szCs w:val="24"/>
          <w14:textFill>
            <w14:solidFill>
              <w14:schemeClr w14:val="tx1"/>
            </w14:solidFill>
          </w14:textFill>
        </w:rPr>
        <w:t>年</w:t>
      </w:r>
      <w:r>
        <w:rPr>
          <w:rFonts w:hint="eastAsia" w:ascii="微软雅黑" w:hAnsi="微软雅黑" w:eastAsia="微软雅黑" w:cs="微软雅黑"/>
          <w:color w:val="000000" w:themeColor="text1"/>
          <w:sz w:val="24"/>
          <w:szCs w:val="24"/>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14:textFill>
            <w14:solidFill>
              <w14:schemeClr w14:val="tx1"/>
            </w14:solidFill>
          </w14:textFill>
        </w:rPr>
        <w:t>1</w:t>
      </w:r>
      <w:r>
        <w:rPr>
          <w:rFonts w:hint="eastAsia" w:ascii="微软雅黑" w:hAnsi="微软雅黑" w:eastAsia="微软雅黑" w:cs="微软雅黑"/>
          <w:color w:val="000000" w:themeColor="text1"/>
          <w:sz w:val="24"/>
          <w:szCs w:val="24"/>
          <w14:textFill>
            <w14:solidFill>
              <w14:schemeClr w14:val="tx1"/>
            </w14:solidFill>
          </w14:textFill>
        </w:rPr>
        <w:t>0-</w:t>
      </w:r>
      <w:r>
        <w:rPr>
          <w:rFonts w:hint="eastAsia" w:ascii="微软雅黑" w:hAnsi="微软雅黑" w:eastAsia="微软雅黑" w:cs="微软雅黑"/>
          <w:color w:val="000000" w:themeColor="text1"/>
          <w:sz w:val="24"/>
          <w:szCs w:val="24"/>
          <w14:textFill>
            <w14:solidFill>
              <w14:schemeClr w14:val="tx1"/>
            </w14:solidFill>
          </w14:textFill>
        </w:rPr>
        <w:t>31</w:t>
      </w:r>
      <w:r>
        <w:rPr>
          <w:rFonts w:hint="eastAsia" w:ascii="微软雅黑" w:hAnsi="微软雅黑" w:eastAsia="微软雅黑" w:cs="微软雅黑"/>
          <w:color w:val="000000" w:themeColor="text1"/>
          <w:sz w:val="24"/>
          <w:szCs w:val="24"/>
          <w14:textFill>
            <w14:solidFill>
              <w14:schemeClr w14:val="tx1"/>
            </w14:solidFill>
          </w14:textFill>
        </w:rPr>
        <w:t>日间登录国家公派留学管理信息平台（</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 HYPERLINK "https://apply.csc.edu.cn/"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00" w:themeColor="text1"/>
          <w:sz w:val="24"/>
          <w:szCs w:val="24"/>
          <w14:textFill>
            <w14:solidFill>
              <w14:schemeClr w14:val="tx1"/>
            </w14:solidFill>
          </w14:textFill>
        </w:rPr>
        <w:t>https://apply.csc.edu.cn</w:t>
      </w:r>
      <w:r>
        <w:rPr>
          <w:rFonts w:hint="eastAsia" w:ascii="微软雅黑" w:hAnsi="微软雅黑" w:eastAsia="微软雅黑" w:cs="微软雅黑"/>
          <w:color w:val="000000" w:themeColor="text1"/>
          <w:sz w:val="24"/>
          <w:szCs w:val="24"/>
          <w14:textFill>
            <w14:solidFill>
              <w14:schemeClr w14:val="tx1"/>
            </w14:solidFill>
          </w14:textFill>
        </w:rPr>
        <w:fldChar w:fldCharType="end"/>
      </w:r>
      <w:r>
        <w:rPr>
          <w:rFonts w:hint="eastAsia" w:ascii="微软雅黑" w:hAnsi="微软雅黑" w:eastAsia="微软雅黑" w:cs="微软雅黑"/>
          <w:color w:val="000000" w:themeColor="text1"/>
          <w:sz w:val="24"/>
          <w:szCs w:val="24"/>
          <w14:textFill>
            <w14:solidFill>
              <w14:schemeClr w14:val="tx1"/>
            </w14:solidFill>
          </w14:textFill>
        </w:rPr>
        <w:t>） 进行网上报名，</w:t>
      </w:r>
      <w:r>
        <w:rPr>
          <w:rFonts w:hint="eastAsia" w:ascii="微软雅黑" w:hAnsi="微软雅黑" w:eastAsia="微软雅黑" w:cs="微软雅黑"/>
          <w:color w:val="000000" w:themeColor="text1"/>
          <w:sz w:val="24"/>
          <w:szCs w:val="24"/>
          <w14:textFill>
            <w14:solidFill>
              <w14:schemeClr w14:val="tx1"/>
            </w14:solidFill>
          </w14:textFill>
        </w:rPr>
        <w:t>纸质版申请材料请于</w:t>
      </w:r>
      <w:r>
        <w:rPr>
          <w:rFonts w:hint="eastAsia" w:ascii="微软雅黑" w:hAnsi="微软雅黑" w:eastAsia="微软雅黑" w:cs="微软雅黑"/>
          <w:color w:val="000000" w:themeColor="text1"/>
          <w:sz w:val="24"/>
          <w:szCs w:val="24"/>
          <w14:textFill>
            <w14:solidFill>
              <w14:schemeClr w14:val="tx1"/>
            </w14:solidFill>
          </w14:textFill>
        </w:rPr>
        <w:t>3</w:t>
      </w:r>
      <w:r>
        <w:rPr>
          <w:rFonts w:hint="eastAsia" w:ascii="微软雅黑" w:hAnsi="微软雅黑" w:eastAsia="微软雅黑" w:cs="微软雅黑"/>
          <w:color w:val="000000" w:themeColor="text1"/>
          <w:sz w:val="24"/>
          <w:szCs w:val="24"/>
          <w14:textFill>
            <w14:solidFill>
              <w14:schemeClr w14:val="tx1"/>
            </w14:solidFill>
          </w14:textFill>
        </w:rPr>
        <w:t>月</w:t>
      </w:r>
      <w:r>
        <w:rPr>
          <w:rFonts w:hint="eastAsia" w:ascii="微软雅黑" w:hAnsi="微软雅黑" w:eastAsia="微软雅黑" w:cs="微软雅黑"/>
          <w:color w:val="000000" w:themeColor="text1"/>
          <w:sz w:val="24"/>
          <w:szCs w:val="24"/>
          <w14:textFill>
            <w14:solidFill>
              <w14:schemeClr w14:val="tx1"/>
            </w14:solidFill>
          </w14:textFill>
        </w:rPr>
        <w:t>31</w:t>
      </w:r>
      <w:r>
        <w:rPr>
          <w:rFonts w:hint="eastAsia" w:ascii="微软雅黑" w:hAnsi="微软雅黑" w:eastAsia="微软雅黑" w:cs="微软雅黑"/>
          <w:color w:val="000000" w:themeColor="text1"/>
          <w:sz w:val="24"/>
          <w:szCs w:val="24"/>
          <w14:textFill>
            <w14:solidFill>
              <w14:schemeClr w14:val="tx1"/>
            </w14:solidFill>
          </w14:textFill>
        </w:rPr>
        <w:t>日前交至</w:t>
      </w:r>
      <w:r>
        <w:rPr>
          <w:rFonts w:hint="eastAsia" w:ascii="微软雅黑" w:hAnsi="微软雅黑" w:eastAsia="微软雅黑" w:cs="微软雅黑"/>
          <w:color w:val="000000" w:themeColor="text1"/>
          <w:sz w:val="24"/>
          <w:szCs w:val="24"/>
          <w:lang w:val="en-US" w:eastAsia="zh-Hans"/>
          <w14:textFill>
            <w14:solidFill>
              <w14:schemeClr w14:val="tx1"/>
            </w14:solidFill>
          </w14:textFill>
        </w:rPr>
        <w:t>相关部门联系老师</w:t>
      </w:r>
      <w:r>
        <w:rPr>
          <w:rFonts w:hint="eastAsia" w:ascii="微软雅黑" w:hAnsi="微软雅黑" w:eastAsia="微软雅黑" w:cs="微软雅黑"/>
          <w:color w:val="000000" w:themeColor="text1"/>
          <w:sz w:val="24"/>
          <w:szCs w:val="24"/>
          <w14:textFill>
            <w14:solidFill>
              <w14:schemeClr w14:val="tx1"/>
            </w14:solidFill>
          </w14:textFill>
        </w:rPr>
        <w:t>。</w:t>
      </w:r>
      <w:r>
        <w:rPr>
          <w:rFonts w:hint="eastAsia" w:ascii="微软雅黑" w:hAnsi="微软雅黑" w:eastAsia="微软雅黑" w:cs="微软雅黑"/>
          <w:color w:val="000000" w:themeColor="text1"/>
          <w:kern w:val="2"/>
          <w:sz w:val="24"/>
          <w:szCs w:val="24"/>
          <w14:textFill>
            <w14:solidFill>
              <w14:schemeClr w14:val="tx1"/>
            </w14:solidFill>
          </w14:textFill>
        </w:rPr>
        <w:t>网报时，“申报项目名称”选择“国外合作项目”、“可利用合作渠道”选择“俄乌白艺术体育类项目”。</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b/>
          <w:bCs/>
          <w:color w:val="000000" w:themeColor="text1"/>
          <w:kern w:val="2"/>
          <w:sz w:val="24"/>
          <w:szCs w:val="24"/>
          <w14:textFill>
            <w14:solidFill>
              <w14:schemeClr w14:val="tx1"/>
            </w14:solidFill>
          </w14:textFill>
        </w:rPr>
      </w:pPr>
      <w:r>
        <w:rPr>
          <w:rFonts w:hint="eastAsia" w:ascii="微软雅黑" w:hAnsi="微软雅黑" w:eastAsia="微软雅黑" w:cs="微软雅黑"/>
          <w:b/>
          <w:bCs/>
          <w:color w:val="000000" w:themeColor="text1"/>
          <w:kern w:val="2"/>
          <w:sz w:val="24"/>
          <w:szCs w:val="24"/>
          <w14:textFill>
            <w14:solidFill>
              <w14:schemeClr w14:val="tx1"/>
            </w14:solidFill>
          </w14:textFill>
        </w:rPr>
        <w:t xml:space="preserve">申请人应单独提交的电子资料 </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内容：理论类专业申请人可提供著作、学术期刊上发表的论文等的扫描件；实践类专业申请人可提供代表个人最高水平的作品或作品片段的照片或视频。</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 xml:space="preserve">格式要求：仅提供一个多媒体文件。文件应可通过Adobe Acrobat、Windows图片和传真查看器、暴风影音及微软 Office办公软件打开或播放。建议使用PDF、JPG或MP4格式，大小不超过50M。 </w:t>
      </w:r>
    </w:p>
    <w:p>
      <w:pPr>
        <w:keepNext w:val="0"/>
        <w:keepLines w:val="0"/>
        <w:pageBreakBefore w:val="0"/>
        <w:widowControl w:val="0"/>
        <w:numPr>
          <w:ilvl w:val="0"/>
          <w:numId w:val="0"/>
        </w:numPr>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 xml:space="preserve">提交方式：以电子邮件附件(只接受一般附件，不接受超大附件)的形式发送至ouyafei4@csc.edu.cn。邮件标题应为 “提交作品材料：CSC 学号+受理机构+姓名”，附件命名为“CSC 学号+姓名+留学专业”，邮件正文中应写明：CSC学号、申请人姓名、受理单位、申请留学专业及研究方向（示例：050402 音乐学，小提琴演奏）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提交作品材料时必须提供CSC学号。CSC学号是申请表右上方的十二位代码，如202212340001，一般在提交申请表后一周内生成，可在信息平台上查看。</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微软雅黑" w:hAnsi="微软雅黑" w:eastAsia="微软雅黑" w:cs="微软雅黑"/>
          <w:b/>
          <w:bCs/>
          <w:color w:val="000000" w:themeColor="text1"/>
          <w:kern w:val="2"/>
          <w:sz w:val="24"/>
          <w:szCs w:val="24"/>
          <w14:textFill>
            <w14:solidFill>
              <w14:schemeClr w14:val="tx1"/>
            </w14:solidFill>
          </w14:textFill>
        </w:rPr>
      </w:pPr>
      <w:r>
        <w:rPr>
          <w:rFonts w:hint="eastAsia" w:ascii="微软雅黑" w:hAnsi="微软雅黑" w:eastAsia="微软雅黑" w:cs="微软雅黑"/>
          <w:b/>
          <w:bCs/>
          <w:color w:val="000000" w:themeColor="text1"/>
          <w:kern w:val="2"/>
          <w:sz w:val="24"/>
          <w:szCs w:val="24"/>
          <w:lang w:val="en-US" w:eastAsia="zh-Hans"/>
          <w14:textFill>
            <w14:solidFill>
              <w14:schemeClr w14:val="tx1"/>
            </w14:solidFill>
          </w14:textFill>
        </w:rPr>
        <w:t>四</w:t>
      </w:r>
      <w:r>
        <w:rPr>
          <w:rFonts w:hint="eastAsia" w:ascii="微软雅黑" w:hAnsi="微软雅黑" w:eastAsia="微软雅黑" w:cs="微软雅黑"/>
          <w:b/>
          <w:bCs/>
          <w:color w:val="000000" w:themeColor="text1"/>
          <w:kern w:val="2"/>
          <w:sz w:val="24"/>
          <w:szCs w:val="24"/>
          <w14:textFill>
            <w14:solidFill>
              <w14:schemeClr w14:val="tx1"/>
            </w14:solidFill>
          </w14:textFill>
        </w:rPr>
        <w:t xml:space="preserve">、评审及录取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国家留学基金委将对申请材料进行审核，并组织专家进行评审，确定拟录取</w:t>
      </w:r>
      <w:r>
        <w:rPr>
          <w:rFonts w:hint="eastAsia" w:ascii="微软雅黑" w:hAnsi="微软雅黑" w:eastAsia="微软雅黑" w:cs="微软雅黑"/>
          <w:color w:val="000000" w:themeColor="text1"/>
          <w:kern w:val="2"/>
          <w:sz w:val="24"/>
          <w:szCs w:val="24"/>
          <w:lang w:val="en-US" w:eastAsia="zh-Hans"/>
          <w14:textFill>
            <w14:solidFill>
              <w14:schemeClr w14:val="tx1"/>
            </w14:solidFill>
          </w14:textFill>
        </w:rPr>
        <w:t>人</w:t>
      </w:r>
      <w:r>
        <w:rPr>
          <w:rFonts w:hint="eastAsia" w:ascii="微软雅黑" w:hAnsi="微软雅黑" w:eastAsia="微软雅黑" w:cs="微软雅黑"/>
          <w:color w:val="000000" w:themeColor="text1"/>
          <w:kern w:val="2"/>
          <w:sz w:val="24"/>
          <w:szCs w:val="24"/>
          <w14:textFill>
            <w14:solidFill>
              <w14:schemeClr w14:val="tx1"/>
            </w14:solidFill>
          </w14:textFill>
        </w:rPr>
        <w:t>员名单，录取结果于6月份公布。申请人届时可登录https://apply.csc.edu.cn查询。录取通知将及时发放至</w:t>
      </w:r>
      <w:r>
        <w:rPr>
          <w:rFonts w:hint="eastAsia" w:ascii="微软雅黑" w:hAnsi="微软雅黑" w:eastAsia="微软雅黑" w:cs="微软雅黑"/>
          <w:color w:val="000000" w:themeColor="text1"/>
          <w:kern w:val="2"/>
          <w:sz w:val="24"/>
          <w:szCs w:val="24"/>
          <w:lang w:val="en-US" w:eastAsia="zh-Hans"/>
          <w14:textFill>
            <w14:solidFill>
              <w14:schemeClr w14:val="tx1"/>
            </w14:solidFill>
          </w14:textFill>
        </w:rPr>
        <w:t>南昌大学</w:t>
      </w:r>
      <w:r>
        <w:rPr>
          <w:rFonts w:hint="eastAsia" w:ascii="微软雅黑" w:hAnsi="微软雅黑" w:eastAsia="微软雅黑" w:cs="微软雅黑"/>
          <w:color w:val="000000" w:themeColor="text1"/>
          <w:kern w:val="2"/>
          <w:sz w:val="24"/>
          <w:szCs w:val="24"/>
          <w14:textFill>
            <w14:solidFill>
              <w14:schemeClr w14:val="tx1"/>
            </w14:solidFill>
          </w14:textFill>
        </w:rPr>
        <w:t xml:space="preserve">。录取人员如申请时俄语未达标，派出前须俄语达标，若选择参加俄语培训作为达标方式，国家留学基金委组织的暑期俄语培训一般安排在6-8月份，具体培训时间及日程安排将在录取后另行通知。 </w:t>
      </w:r>
    </w:p>
    <w:p>
      <w:pPr>
        <w:keepNext w:val="0"/>
        <w:keepLines w:val="0"/>
        <w:pageBreakBefore w:val="0"/>
        <w:widowControl w:val="0"/>
        <w:kinsoku/>
        <w:wordWrap/>
        <w:overflowPunct/>
        <w:topLinePunct w:val="0"/>
        <w:autoSpaceDE/>
        <w:autoSpaceDN/>
        <w:bidi w:val="0"/>
        <w:adjustRightInd/>
        <w:spacing w:line="240" w:lineRule="auto"/>
        <w:jc w:val="both"/>
        <w:textAlignment w:val="auto"/>
        <w:rPr>
          <w:rFonts w:hint="eastAsia" w:ascii="微软雅黑" w:hAnsi="微软雅黑" w:eastAsia="微软雅黑" w:cs="微软雅黑"/>
          <w:b/>
          <w:bCs/>
          <w:color w:val="000000" w:themeColor="text1"/>
          <w:kern w:val="2"/>
          <w:sz w:val="24"/>
          <w:szCs w:val="24"/>
          <w14:textFill>
            <w14:solidFill>
              <w14:schemeClr w14:val="tx1"/>
            </w14:solidFill>
          </w14:textFill>
        </w:rPr>
      </w:pPr>
      <w:r>
        <w:rPr>
          <w:rFonts w:hint="eastAsia" w:ascii="微软雅黑" w:hAnsi="微软雅黑" w:eastAsia="微软雅黑" w:cs="微软雅黑"/>
          <w:b/>
          <w:bCs/>
          <w:color w:val="000000" w:themeColor="text1"/>
          <w:kern w:val="2"/>
          <w:sz w:val="24"/>
          <w:szCs w:val="24"/>
          <w:lang w:val="en-US" w:eastAsia="zh-Hans"/>
          <w14:textFill>
            <w14:solidFill>
              <w14:schemeClr w14:val="tx1"/>
            </w14:solidFill>
          </w14:textFill>
        </w:rPr>
        <w:t>五</w:t>
      </w:r>
      <w:r>
        <w:rPr>
          <w:rFonts w:hint="eastAsia" w:ascii="微软雅黑" w:hAnsi="微软雅黑" w:eastAsia="微软雅黑" w:cs="微软雅黑"/>
          <w:b/>
          <w:bCs/>
          <w:color w:val="000000" w:themeColor="text1"/>
          <w:kern w:val="2"/>
          <w:sz w:val="24"/>
          <w:szCs w:val="24"/>
          <w14:textFill>
            <w14:solidFill>
              <w14:schemeClr w14:val="tx1"/>
            </w14:solidFill>
          </w14:textFill>
        </w:rPr>
        <w:t xml:space="preserve">、派出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 xml:space="preserve">1. 被录取人员需自行与国外留学单位联系入学/报到等事宜，派出时间以国外留学单位确定的时间为准。 </w:t>
      </w:r>
    </w:p>
    <w:p>
      <w:pPr>
        <w:keepNext w:val="0"/>
        <w:keepLines w:val="0"/>
        <w:pageBreakBefore w:val="0"/>
        <w:widowControl w:val="0"/>
        <w:kinsoku/>
        <w:wordWrap/>
        <w:overflowPunct/>
        <w:topLinePunct w:val="0"/>
        <w:autoSpaceDE/>
        <w:autoSpaceDN/>
        <w:bidi w:val="0"/>
        <w:adjustRightInd/>
        <w:spacing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 xml:space="preserve">2. 鉴于乌克兰局势尚不稳定，赴乌克兰申请人如被录取，暂缓派出。  </w:t>
      </w:r>
    </w:p>
    <w:p>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ascii="微软雅黑" w:hAnsi="微软雅黑" w:eastAsia="微软雅黑" w:cs="微软雅黑"/>
          <w:b/>
          <w:bCs/>
          <w:color w:val="000000" w:themeColor="text1"/>
          <w:sz w:val="24"/>
          <w:szCs w:val="24"/>
          <w14:textFill>
            <w14:solidFill>
              <w14:schemeClr w14:val="tx1"/>
            </w14:solidFill>
          </w14:textFill>
        </w:rPr>
      </w:pPr>
      <w:r>
        <w:rPr>
          <w:rFonts w:hint="eastAsia" w:ascii="微软雅黑" w:hAnsi="微软雅黑" w:eastAsia="微软雅黑" w:cs="微软雅黑"/>
          <w:b/>
          <w:bCs/>
          <w:color w:val="000000" w:themeColor="text1"/>
          <w:sz w:val="24"/>
          <w:szCs w:val="24"/>
          <w14:textFill>
            <w14:solidFill>
              <w14:schemeClr w14:val="tx1"/>
            </w14:solidFill>
          </w14:textFill>
        </w:rPr>
        <w:t>六</w:t>
      </w:r>
      <w:r>
        <w:rPr>
          <w:rFonts w:hint="eastAsia" w:ascii="微软雅黑" w:hAnsi="微软雅黑" w:eastAsia="微软雅黑" w:cs="微软雅黑"/>
          <w:b/>
          <w:bCs/>
          <w:color w:val="000000" w:themeColor="text1"/>
          <w:sz w:val="24"/>
          <w:szCs w:val="24"/>
          <w14:textFill>
            <w14:solidFill>
              <w14:schemeClr w14:val="tx1"/>
            </w14:solidFill>
          </w14:textFill>
        </w:rPr>
        <w:t>、咨询方式</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480" w:firstLineChars="200"/>
        <w:jc w:val="both"/>
        <w:textAlignment w:val="auto"/>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1.</w:t>
      </w:r>
      <w:r>
        <w:rPr>
          <w:rFonts w:hint="eastAsia" w:ascii="微软雅黑" w:hAnsi="微软雅黑" w:eastAsia="微软雅黑" w:cs="微软雅黑"/>
          <w:color w:val="000000" w:themeColor="text1"/>
          <w:kern w:val="2"/>
          <w:sz w:val="24"/>
          <w:szCs w:val="24"/>
          <w:lang w:eastAsia="zh-CN" w:bidi="ar-SA"/>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申请攻读硕士学位的应届本科毕业生,请联系跨境教育中心（国际教育学院）312项目拓展与管理办公室郭老师，联系电话：0791-83968497。</w:t>
      </w:r>
    </w:p>
    <w:p>
      <w:pPr>
        <w:pStyle w:val="3"/>
        <w:keepNext w:val="0"/>
        <w:keepLines w:val="0"/>
        <w:pageBreakBefore w:val="0"/>
        <w:widowControl/>
        <w:kinsoku/>
        <w:wordWrap/>
        <w:overflowPunct/>
        <w:topLinePunct w:val="0"/>
        <w:autoSpaceDE/>
        <w:autoSpaceDN/>
        <w:bidi w:val="0"/>
        <w:adjustRightInd/>
        <w:snapToGrid w:val="0"/>
        <w:spacing w:beforeAutospacing="0" w:afterAutospacing="0" w:line="240" w:lineRule="auto"/>
        <w:ind w:firstLine="480" w:firstLineChars="200"/>
        <w:jc w:val="both"/>
        <w:textAlignment w:val="auto"/>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pP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2.</w:t>
      </w:r>
      <w:r>
        <w:rPr>
          <w:rFonts w:hint="eastAsia" w:ascii="微软雅黑" w:hAnsi="微软雅黑" w:eastAsia="微软雅黑" w:cs="微软雅黑"/>
          <w:color w:val="000000" w:themeColor="text1"/>
          <w:kern w:val="2"/>
          <w:sz w:val="24"/>
          <w:szCs w:val="24"/>
          <w:lang w:eastAsia="zh-CN" w:bidi="ar-SA"/>
          <w14:textFill>
            <w14:solidFill>
              <w14:schemeClr w14:val="tx1"/>
            </w14:solidFill>
          </w14:textFill>
        </w:rPr>
        <w:t xml:space="preserve"> </w:t>
      </w:r>
      <w:r>
        <w:rPr>
          <w:rFonts w:hint="eastAsia" w:ascii="微软雅黑" w:hAnsi="微软雅黑" w:eastAsia="微软雅黑" w:cs="微软雅黑"/>
          <w:color w:val="000000" w:themeColor="text1"/>
          <w:kern w:val="2"/>
          <w:sz w:val="24"/>
          <w:szCs w:val="24"/>
          <w:lang w:val="en-US" w:eastAsia="zh-CN" w:bidi="ar-SA"/>
          <w14:textFill>
            <w14:solidFill>
              <w14:schemeClr w14:val="tx1"/>
            </w14:solidFill>
          </w14:textFill>
        </w:rPr>
        <w:t>访问学者或博士后申请者，请联系人事处郎老师，联系电话：0791-83969080。</w:t>
      </w:r>
    </w:p>
    <w:p>
      <w:pPr>
        <w:pStyle w:val="3"/>
        <w:keepNext w:val="0"/>
        <w:keepLines w:val="0"/>
        <w:pageBreakBefore w:val="0"/>
        <w:widowControl/>
        <w:kinsoku/>
        <w:wordWrap/>
        <w:overflowPunct/>
        <w:topLinePunct w:val="0"/>
        <w:autoSpaceDE/>
        <w:autoSpaceDN/>
        <w:bidi w:val="0"/>
        <w:adjustRightInd/>
        <w:spacing w:beforeAutospacing="0" w:afterAutospacing="0" w:line="240" w:lineRule="auto"/>
        <w:jc w:val="both"/>
        <w:textAlignment w:val="auto"/>
        <w:rPr>
          <w:rFonts w:hint="eastAsia" w:ascii="微软雅黑" w:hAnsi="微软雅黑" w:eastAsia="微软雅黑" w:cs="微软雅黑"/>
          <w:b/>
          <w:bCs/>
          <w:color w:val="000000" w:themeColor="text1"/>
          <w:kern w:val="2"/>
          <w:sz w:val="24"/>
          <w:szCs w:val="24"/>
          <w14:textFill>
            <w14:solidFill>
              <w14:schemeClr w14:val="tx1"/>
            </w14:solidFill>
          </w14:textFill>
        </w:rPr>
      </w:pPr>
      <w:r>
        <w:rPr>
          <w:rFonts w:hint="eastAsia" w:ascii="微软雅黑" w:hAnsi="微软雅黑" w:eastAsia="微软雅黑" w:cs="微软雅黑"/>
          <w:b/>
          <w:bCs/>
          <w:color w:val="000000" w:themeColor="text1"/>
          <w:kern w:val="2"/>
          <w:sz w:val="24"/>
          <w:szCs w:val="24"/>
          <w14:textFill>
            <w14:solidFill>
              <w14:schemeClr w14:val="tx1"/>
            </w14:solidFill>
          </w14:textFill>
        </w:rPr>
        <w:t>附件：</w:t>
      </w:r>
    </w:p>
    <w:p>
      <w:pPr>
        <w:pStyle w:val="3"/>
        <w:keepNext w:val="0"/>
        <w:keepLines w:val="0"/>
        <w:pageBreakBefore w:val="0"/>
        <w:widowControl/>
        <w:numPr>
          <w:ilvl w:val="0"/>
          <w:numId w:val="1"/>
        </w:numPr>
        <w:kinsoku/>
        <w:wordWrap/>
        <w:overflowPunct/>
        <w:topLinePunct w:val="0"/>
        <w:autoSpaceDE/>
        <w:autoSpaceDN/>
        <w:bidi w:val="0"/>
        <w:adjustRightInd/>
        <w:spacing w:beforeAutospacing="0" w:afterAutospacing="0"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w:t>
      </w:r>
      <w:r>
        <w:rPr>
          <w:rFonts w:hint="eastAsia" w:ascii="微软雅黑" w:hAnsi="微软雅黑" w:eastAsia="微软雅黑" w:cs="微软雅黑"/>
          <w:color w:val="000000" w:themeColor="text1"/>
          <w:kern w:val="2"/>
          <w:sz w:val="24"/>
          <w:szCs w:val="24"/>
          <w14:textFill>
            <w14:solidFill>
              <w14:schemeClr w14:val="tx1"/>
            </w14:solidFill>
          </w14:textFill>
        </w:rPr>
        <w:t>南昌大学在校生出国（境）交流学习申请表</w:t>
      </w:r>
      <w:r>
        <w:rPr>
          <w:rFonts w:hint="eastAsia" w:ascii="微软雅黑" w:hAnsi="微软雅黑" w:eastAsia="微软雅黑" w:cs="微软雅黑"/>
          <w:color w:val="000000" w:themeColor="text1"/>
          <w:kern w:val="2"/>
          <w:sz w:val="24"/>
          <w:szCs w:val="24"/>
          <w14:textFill>
            <w14:solidFill>
              <w14:schemeClr w14:val="tx1"/>
            </w14:solidFill>
          </w14:textFill>
        </w:rPr>
        <w:t>》</w:t>
      </w:r>
    </w:p>
    <w:p>
      <w:pPr>
        <w:pStyle w:val="3"/>
        <w:keepNext w:val="0"/>
        <w:keepLines w:val="0"/>
        <w:pageBreakBefore w:val="0"/>
        <w:widowControl/>
        <w:numPr>
          <w:ilvl w:val="0"/>
          <w:numId w:val="2"/>
        </w:numPr>
        <w:kinsoku/>
        <w:wordWrap/>
        <w:overflowPunct/>
        <w:topLinePunct w:val="0"/>
        <w:autoSpaceDE/>
        <w:autoSpaceDN/>
        <w:bidi w:val="0"/>
        <w:adjustRightInd/>
        <w:spacing w:beforeAutospacing="0" w:afterAutospacing="0"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w:t>
      </w:r>
      <w:r>
        <w:rPr>
          <w:rFonts w:hint="eastAsia" w:ascii="微软雅黑" w:hAnsi="微软雅黑" w:eastAsia="微软雅黑" w:cs="微软雅黑"/>
          <w:color w:val="000000" w:themeColor="text1"/>
          <w:kern w:val="2"/>
          <w:sz w:val="24"/>
          <w:szCs w:val="24"/>
          <w14:textFill>
            <w14:solidFill>
              <w14:schemeClr w14:val="tx1"/>
            </w14:solidFill>
          </w14:textFill>
        </w:rPr>
        <w:t>南昌大学在职人员申请继续教育培养审批表</w:t>
      </w:r>
      <w:r>
        <w:rPr>
          <w:rFonts w:hint="eastAsia" w:ascii="微软雅黑" w:hAnsi="微软雅黑" w:eastAsia="微软雅黑" w:cs="微软雅黑"/>
          <w:color w:val="000000" w:themeColor="text1"/>
          <w:kern w:val="2"/>
          <w:sz w:val="24"/>
          <w:szCs w:val="24"/>
          <w14:textFill>
            <w14:solidFill>
              <w14:schemeClr w14:val="tx1"/>
            </w14:solidFill>
          </w14:textFill>
        </w:rPr>
        <w:t>》</w:t>
      </w:r>
    </w:p>
    <w:p>
      <w:pPr>
        <w:pStyle w:val="3"/>
        <w:keepNext w:val="0"/>
        <w:keepLines w:val="0"/>
        <w:pageBreakBefore w:val="0"/>
        <w:widowControl/>
        <w:numPr>
          <w:ilvl w:val="0"/>
          <w:numId w:val="2"/>
        </w:numPr>
        <w:kinsoku/>
        <w:wordWrap/>
        <w:overflowPunct/>
        <w:topLinePunct w:val="0"/>
        <w:autoSpaceDE/>
        <w:autoSpaceDN/>
        <w:bidi w:val="0"/>
        <w:adjustRightInd/>
        <w:spacing w:beforeAutospacing="0" w:afterAutospacing="0" w:line="240" w:lineRule="auto"/>
        <w:ind w:firstLine="480" w:firstLineChars="200"/>
        <w:jc w:val="both"/>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r>
        <w:rPr>
          <w:rFonts w:hint="eastAsia" w:ascii="微软雅黑" w:hAnsi="微软雅黑" w:eastAsia="微软雅黑" w:cs="微软雅黑"/>
          <w:color w:val="000000" w:themeColor="text1"/>
          <w:kern w:val="2"/>
          <w:sz w:val="24"/>
          <w:szCs w:val="24"/>
          <w14:textFill>
            <w14:solidFill>
              <w14:schemeClr w14:val="tx1"/>
            </w14:solidFill>
          </w14:textFill>
        </w:rPr>
        <w:t>《俄乌白艺术体育类项目应提交的申请材料及说明》</w:t>
      </w:r>
    </w:p>
    <w:p>
      <w:pPr>
        <w:pStyle w:val="3"/>
        <w:keepNext w:val="0"/>
        <w:keepLines w:val="0"/>
        <w:pageBreakBefore w:val="0"/>
        <w:widowControl/>
        <w:kinsoku/>
        <w:wordWrap/>
        <w:overflowPunct/>
        <w:topLinePunct w:val="0"/>
        <w:autoSpaceDE/>
        <w:autoSpaceDN/>
        <w:bidi w:val="0"/>
        <w:adjustRightInd/>
        <w:spacing w:beforeAutospacing="0" w:afterAutospacing="0" w:line="240" w:lineRule="auto"/>
        <w:ind w:firstLine="480" w:firstLineChars="200"/>
        <w:jc w:val="right"/>
        <w:textAlignment w:val="auto"/>
        <w:rPr>
          <w:rFonts w:hint="eastAsia" w:ascii="微软雅黑" w:hAnsi="微软雅黑" w:eastAsia="微软雅黑" w:cs="微软雅黑"/>
          <w:color w:val="000000" w:themeColor="text1"/>
          <w:kern w:val="2"/>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pacing w:line="240" w:lineRule="auto"/>
        <w:jc w:val="righ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南昌大学跨境教育中心（国际教育学院）</w:t>
      </w:r>
    </w:p>
    <w:p>
      <w:pPr>
        <w:keepNext w:val="0"/>
        <w:keepLines w:val="0"/>
        <w:pageBreakBefore w:val="0"/>
        <w:kinsoku/>
        <w:wordWrap/>
        <w:overflowPunct/>
        <w:topLinePunct w:val="0"/>
        <w:autoSpaceDE/>
        <w:autoSpaceDN/>
        <w:bidi w:val="0"/>
        <w:adjustRightInd/>
        <w:spacing w:line="240" w:lineRule="auto"/>
        <w:jc w:val="right"/>
        <w:textAlignment w:val="auto"/>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lang w:val="en-US" w:eastAsia="zh-CN"/>
          <w14:textFill>
            <w14:solidFill>
              <w14:schemeClr w14:val="tx1"/>
            </w14:solidFill>
          </w14:textFill>
        </w:rPr>
        <w:t>人事处</w:t>
      </w:r>
      <w:r>
        <w:rPr>
          <w:rFonts w:hint="eastAsia" w:ascii="微软雅黑" w:hAnsi="微软雅黑" w:eastAsia="微软雅黑" w:cs="微软雅黑"/>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pacing w:line="240" w:lineRule="auto"/>
        <w:jc w:val="right"/>
        <w:textAlignment w:val="auto"/>
        <w:rPr>
          <w:rFonts w:hint="eastAsia" w:ascii="微软雅黑" w:hAnsi="微软雅黑" w:eastAsia="微软雅黑" w:cs="微软雅黑"/>
          <w:sz w:val="24"/>
          <w:szCs w:val="24"/>
        </w:rPr>
      </w:pPr>
      <w:r>
        <w:rPr>
          <w:rFonts w:hint="eastAsia" w:ascii="微软雅黑" w:hAnsi="微软雅黑" w:eastAsia="微软雅黑" w:cs="微软雅黑"/>
          <w:color w:val="000000" w:themeColor="text1"/>
          <w:kern w:val="2"/>
          <w:sz w:val="24"/>
          <w:szCs w:val="24"/>
          <w14:textFill>
            <w14:solidFill>
              <w14:schemeClr w14:val="tx1"/>
            </w14:solidFill>
          </w14:textFill>
        </w:rPr>
        <w:t xml:space="preserve">        202</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4</w:t>
      </w:r>
      <w:r>
        <w:rPr>
          <w:rFonts w:hint="eastAsia" w:ascii="微软雅黑" w:hAnsi="微软雅黑" w:eastAsia="微软雅黑" w:cs="微软雅黑"/>
          <w:color w:val="000000" w:themeColor="text1"/>
          <w:kern w:val="2"/>
          <w:sz w:val="24"/>
          <w:szCs w:val="24"/>
          <w14:textFill>
            <w14:solidFill>
              <w14:schemeClr w14:val="tx1"/>
            </w14:solidFill>
          </w14:textFill>
        </w:rPr>
        <w:t>年</w:t>
      </w:r>
      <w:r>
        <w:rPr>
          <w:rFonts w:hint="eastAsia" w:ascii="微软雅黑" w:hAnsi="微软雅黑" w:eastAsia="微软雅黑" w:cs="微软雅黑"/>
          <w:color w:val="000000" w:themeColor="text1"/>
          <w:kern w:val="2"/>
          <w:sz w:val="24"/>
          <w:szCs w:val="24"/>
          <w14:textFill>
            <w14:solidFill>
              <w14:schemeClr w14:val="tx1"/>
            </w14:solidFill>
          </w14:textFill>
        </w:rPr>
        <w:t>3</w:t>
      </w:r>
      <w:r>
        <w:rPr>
          <w:rFonts w:hint="eastAsia" w:ascii="微软雅黑" w:hAnsi="微软雅黑" w:eastAsia="微软雅黑" w:cs="微软雅黑"/>
          <w:color w:val="000000" w:themeColor="text1"/>
          <w:kern w:val="2"/>
          <w:sz w:val="24"/>
          <w:szCs w:val="24"/>
          <w14:textFill>
            <w14:solidFill>
              <w14:schemeClr w14:val="tx1"/>
            </w14:solidFill>
          </w14:textFill>
        </w:rPr>
        <w:t>月</w:t>
      </w:r>
      <w:r>
        <w:rPr>
          <w:rFonts w:hint="eastAsia" w:ascii="微软雅黑" w:hAnsi="微软雅黑" w:eastAsia="微软雅黑" w:cs="微软雅黑"/>
          <w:color w:val="000000" w:themeColor="text1"/>
          <w:kern w:val="2"/>
          <w:sz w:val="24"/>
          <w:szCs w:val="24"/>
          <w:lang w:val="en-US" w:eastAsia="zh-CN"/>
          <w14:textFill>
            <w14:solidFill>
              <w14:schemeClr w14:val="tx1"/>
            </w14:solidFill>
          </w14:textFill>
        </w:rPr>
        <w:t>6</w:t>
      </w:r>
      <w:r>
        <w:rPr>
          <w:rFonts w:hint="eastAsia" w:ascii="微软雅黑" w:hAnsi="微软雅黑" w:eastAsia="微软雅黑" w:cs="微软雅黑"/>
          <w:color w:val="000000" w:themeColor="text1"/>
          <w:kern w:val="2"/>
          <w:sz w:val="24"/>
          <w:szCs w:val="24"/>
          <w14:textFill>
            <w14:solidFill>
              <w14:schemeClr w14:val="tx1"/>
            </w14:solidFill>
          </w14:textFill>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altName w:val="仿宋"/>
    <w:panose1 w:val="020B0604020202020204"/>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F75A7"/>
    <w:multiLevelType w:val="singleLevel"/>
    <w:tmpl w:val="D97F75A7"/>
    <w:lvl w:ilvl="0" w:tentative="0">
      <w:start w:val="1"/>
      <w:numFmt w:val="decimal"/>
      <w:suff w:val="space"/>
      <w:lvlText w:val="%1."/>
      <w:lvlJc w:val="left"/>
    </w:lvl>
  </w:abstractNum>
  <w:abstractNum w:abstractNumId="1">
    <w:nsid w:val="DFB4D0B1"/>
    <w:multiLevelType w:val="singleLevel"/>
    <w:tmpl w:val="DFB4D0B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5NGI3M2U0YWYxZmViZTc0ZDQ2ZmVjNjg4YjhhMTUifQ=="/>
  </w:docVars>
  <w:rsids>
    <w:rsidRoot w:val="364A14F4"/>
    <w:rsid w:val="000E54C6"/>
    <w:rsid w:val="0BBA0B5B"/>
    <w:rsid w:val="2ED51684"/>
    <w:rsid w:val="364A14F4"/>
    <w:rsid w:val="3B4756B8"/>
    <w:rsid w:val="3EF47905"/>
    <w:rsid w:val="595E6596"/>
    <w:rsid w:val="64746C6E"/>
    <w:rsid w:val="6994576B"/>
    <w:rsid w:val="6EAC5256"/>
    <w:rsid w:val="79EF253F"/>
    <w:rsid w:val="7C386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0"/>
    <w:pPr>
      <w:spacing w:before="100" w:beforeAutospacing="1" w:after="100" w:afterAutospacing="1"/>
    </w:pPr>
  </w:style>
  <w:style w:type="character" w:styleId="6">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1658</Words>
  <Characters>1921</Characters>
  <Lines>0</Lines>
  <Paragraphs>0</Paragraphs>
  <TotalTime>6</TotalTime>
  <ScaleCrop>false</ScaleCrop>
  <LinksUpToDate>false</LinksUpToDate>
  <CharactersWithSpaces>1973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2024-03-06T01:15:00Z</dcterms:created>
  <dc:creator>Administrator</dc:creator>
  <cp:lastModifiedBy>Administrator</cp:lastModifiedBy>
  <dcterms:modified xsi:type="dcterms:W3CDTF">2024-03-06T02:57:40Z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4A54BA5E17C44047A360DDAD4A9207E8_11</vt:lpwstr>
  </property>
</Properties>
</file>