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广东省英德市人民医院清远市重点临床专科宣传片采购项目需求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通过拍摄制作我院清远市临床重点专科宣传片，对外展示我院各清远重点临床专科医疗设备及技术水平，有效地传递我院在医疗技术水平与服务能力等方面信息，进一步提升我院社会影响力和知名度，为群众提供可靠的就医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二、具体技术（参数）要求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  <w:t>（一）艺术创作要求：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.基本要求：主题突出、显示关键、注重细节，在保证真实性的前提下，兼顾“艺术性”与“严肃性”进行精心的编排、剪辑、合成，全方位展示我院清远市重点临床专科的技术水平、服务能力、硬件设施、近年获得荣誉，以及良好就医环境和优质的服务等方面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2.制作方式：实拍+特效。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3.基础调性：宣传片创意新颖，符合当下传播理念，恢宏大气，有医疗特点，主题突出、目的明确、显示关键、注重细节。多角度展示重点专科的整体水平、科研、教学、技术、人才等方面信息。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4.拍摄制作内容：为我院清远市重点临床专科“重症医学科”“康复医学科”“心血管内科”“泌尿外科”“骨科”“神经内科”6个清远市临床重点专科，每个清远市临床重点专科各拍摄制作1部宣传片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，共6部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每部片时长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约4分钟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  <w:t>（二）服务团队要求：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要求专业而稳定的拍摄团队，至少包含1名项目负责人、1名导演、1名摄像师、1名剪辑师。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  <w:t>（三）拍摄制作要求：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1.投入拍摄制作的硬件设备设施，应包括但不限于以下设备：专业级摄像机、云台脚架、航拍器、监视器、主辅灯具设备、轨道设备、录音设备等。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2.航拍：航拍无人机+4K摄制标准。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3.拍摄、灯光、置景等：摄影器材（4K电影级摄像机及定变焦镜头+移动轨道、大小摇臂等拍摄附件）。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4.灯光器材：满足复杂光线环境的所有需求。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5.后期剪辑：宣传片不低于4K数字电影分辨率（分辨率不低于3840×2160），可变换1080P、720P等高清版本；400MB/s以上码率，10BIT、4:2:2以上制作标准。满足于LED、电视、网络等媒体平台播放，以及用作高质量视频存档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6.后期调色：投入专业影视剪辑系统，无损色彩校正流程。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根据不同科室特点应有相应的画面表现、剪辑节奏及音乐风格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给人以既富有现代感和科技感，又充满医院独有的温馨感和亲切感。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8.以专业级播音水平的男声普通话中速配音，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发音准确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连贯清晰，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音色厚重、奋进，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整体风格要浑厚、大气，情感自然流畅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并配有简体中文字幕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  <w:t>（四）制作周期要求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每个清远市重点临床专科宣传片自开拍之日起，10日内需要提供样片初稿供医院审阅、修改、确认，20日内出定稿成片。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投标报价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供应商所投报价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包括脚本创作、前期准备、人员聘请、拍摄、道具、后期制作、人员差旅等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项目实施过程</w:t>
      </w:r>
      <w:r>
        <w:rPr>
          <w:rFonts w:hint="eastAsia" w:ascii="仿宋" w:hAnsi="仿宋" w:eastAsia="仿宋" w:cs="仿宋"/>
          <w:sz w:val="32"/>
          <w:szCs w:val="32"/>
        </w:rPr>
        <w:t>全部费用。采购人不再支付任何费用。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（六）建立良好沟通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双方应根据医院的具体情况制定出合理的拍摄场景和时间，建立良好沟通机制，确保拍摄制作工作顺利进行。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1.产权归属：所有项目成果，以及成交单位利用采购人提供的资料和工作条件完成的成果文件，其知识产权（包括但不限于著作权、专利权等权利）及衍生权利均归广东省英德市人民医院独有。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成交单位保证技术服务使用的基础资料、工具、方法及技术服务形成的技术成果，均不侵犯任何第三人的合法权益，因违反此项规定所产生的一切损害赔偿、补偿以及其他合理损失（包括诉讼费、律师费）等均由中标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3.项目结束后，中标单位需将完整的拍摄制作视频、音频素材连同成片一同交付广东省英德市人民医院。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TFlNDhlMDA2MWY5YzJkZTU1NmE1YThjZWRhYjEifQ=="/>
  </w:docVars>
  <w:rsids>
    <w:rsidRoot w:val="00000000"/>
    <w:rsid w:val="02DB61F6"/>
    <w:rsid w:val="055369DF"/>
    <w:rsid w:val="0B725406"/>
    <w:rsid w:val="14667612"/>
    <w:rsid w:val="1BFC11B3"/>
    <w:rsid w:val="1C5E5533"/>
    <w:rsid w:val="2146380A"/>
    <w:rsid w:val="277302BC"/>
    <w:rsid w:val="2C873A9B"/>
    <w:rsid w:val="2E61338C"/>
    <w:rsid w:val="33086521"/>
    <w:rsid w:val="331E37BD"/>
    <w:rsid w:val="352957CE"/>
    <w:rsid w:val="37384EA6"/>
    <w:rsid w:val="37B94B63"/>
    <w:rsid w:val="4177481D"/>
    <w:rsid w:val="4EF25F46"/>
    <w:rsid w:val="53FC6E61"/>
    <w:rsid w:val="568E3BC7"/>
    <w:rsid w:val="67A05FCC"/>
    <w:rsid w:val="6F1E59B1"/>
    <w:rsid w:val="71754026"/>
    <w:rsid w:val="770D7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zrm</dc:creator>
  <cp:lastModifiedBy>平常心</cp:lastModifiedBy>
  <dcterms:modified xsi:type="dcterms:W3CDTF">2024-03-30T01:20:56Z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43D42DD1EC4B4BD1B126E27AB519EE2E_13</vt:lpwstr>
  </property>
</Properties>
</file>