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4A2BF7" w:rsidRPr="004A2BF7" w:rsidTr="004A2BF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A2BF7" w:rsidRPr="004A2BF7" w:rsidRDefault="004A2BF7" w:rsidP="004A2BF7">
            <w:pPr>
              <w:widowControl/>
              <w:jc w:val="center"/>
              <w:textAlignment w:val="baseline"/>
              <w:outlineLvl w:val="0"/>
              <w:rPr>
                <w:rFonts w:ascii="宋体" w:eastAsia="宋体" w:hAnsi="宋体" w:cs="宋体" w:hint="eastAsia"/>
                <w:b/>
                <w:bCs/>
                <w:color w:val="474747"/>
                <w:kern w:val="36"/>
                <w:sz w:val="48"/>
                <w:szCs w:val="48"/>
              </w:rPr>
            </w:pPr>
            <w:r w:rsidRPr="004A2BF7">
              <w:rPr>
                <w:rFonts w:ascii="宋体" w:eastAsia="宋体" w:hAnsi="宋体" w:cs="宋体" w:hint="eastAsia"/>
                <w:b/>
                <w:bCs/>
                <w:color w:val="474747"/>
                <w:kern w:val="36"/>
                <w:sz w:val="48"/>
                <w:szCs w:val="48"/>
              </w:rPr>
              <w:t>关于做好全国教育科学“十三五”规划2020年度课题申报工作的通知</w:t>
            </w:r>
          </w:p>
          <w:p w:rsidR="004A2BF7" w:rsidRPr="004A2BF7" w:rsidRDefault="004A2BF7" w:rsidP="004A2BF7">
            <w:pPr>
              <w:widowControl/>
              <w:jc w:val="center"/>
              <w:rPr>
                <w:rFonts w:ascii="宋体" w:eastAsia="宋体" w:hAnsi="宋体" w:cs="宋体" w:hint="eastAsia"/>
                <w:color w:val="474747"/>
                <w:kern w:val="0"/>
                <w:sz w:val="18"/>
                <w:szCs w:val="18"/>
              </w:rPr>
            </w:pPr>
            <w:r w:rsidRPr="004A2BF7">
              <w:rPr>
                <w:rFonts w:ascii="宋体" w:eastAsia="宋体" w:hAnsi="宋体" w:cs="宋体" w:hint="eastAsia"/>
                <w:color w:val="474747"/>
                <w:kern w:val="0"/>
                <w:sz w:val="18"/>
                <w:szCs w:val="18"/>
              </w:rPr>
              <w:br/>
            </w:r>
            <w:bookmarkStart w:id="0" w:name="_GoBack"/>
            <w:proofErr w:type="gramStart"/>
            <w:r w:rsidRPr="004A2BF7">
              <w:rPr>
                <w:rFonts w:ascii="宋体" w:eastAsia="宋体" w:hAnsi="宋体" w:cs="宋体" w:hint="eastAsia"/>
                <w:color w:val="474747"/>
                <w:kern w:val="0"/>
                <w:sz w:val="18"/>
                <w:szCs w:val="18"/>
              </w:rPr>
              <w:t>浙教科规</w:t>
            </w:r>
            <w:proofErr w:type="gramEnd"/>
            <w:r w:rsidRPr="004A2BF7">
              <w:rPr>
                <w:rFonts w:ascii="宋体" w:eastAsia="宋体" w:hAnsi="宋体" w:cs="宋体" w:hint="eastAsia"/>
                <w:color w:val="474747"/>
                <w:kern w:val="0"/>
                <w:sz w:val="18"/>
                <w:szCs w:val="18"/>
              </w:rPr>
              <w:t>办〔2020〕3号</w:t>
            </w:r>
          </w:p>
          <w:bookmarkEnd w:id="0"/>
          <w:p w:rsidR="004A2BF7" w:rsidRPr="004A2BF7" w:rsidRDefault="004A2BF7" w:rsidP="004A2BF7">
            <w:pPr>
              <w:widowControl/>
              <w:jc w:val="center"/>
              <w:rPr>
                <w:rFonts w:ascii="宋体" w:eastAsia="宋体" w:hAnsi="宋体" w:cs="宋体"/>
                <w:color w:val="474747"/>
                <w:kern w:val="0"/>
                <w:sz w:val="18"/>
                <w:szCs w:val="18"/>
              </w:rPr>
            </w:pPr>
            <w:r w:rsidRPr="004A2BF7">
              <w:rPr>
                <w:rFonts w:ascii="宋体" w:eastAsia="宋体" w:hAnsi="宋体" w:cs="宋体" w:hint="eastAsia"/>
                <w:color w:val="474747"/>
                <w:kern w:val="0"/>
                <w:sz w:val="18"/>
                <w:szCs w:val="18"/>
              </w:rPr>
              <w:pict>
                <v:rect id="_x0000_i1025" style="width:0;height:.75pt" o:hralign="center" o:hrstd="t" o:hrnoshade="t" o:hr="t" fillcolor="#ddd" stroked="f"/>
              </w:pict>
            </w:r>
          </w:p>
        </w:tc>
      </w:tr>
      <w:tr w:rsidR="004A2BF7" w:rsidRPr="004A2BF7" w:rsidTr="004A2BF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A2BF7" w:rsidRPr="004A2BF7" w:rsidRDefault="004A2BF7" w:rsidP="004A2BF7">
            <w:pPr>
              <w:widowControl/>
              <w:jc w:val="left"/>
              <w:rPr>
                <w:rFonts w:ascii="宋体" w:eastAsia="宋体" w:hAnsi="宋体" w:cs="宋体"/>
                <w:color w:val="474747"/>
                <w:kern w:val="0"/>
                <w:sz w:val="18"/>
                <w:szCs w:val="18"/>
              </w:rPr>
            </w:pPr>
          </w:p>
        </w:tc>
      </w:tr>
      <w:tr w:rsidR="004A2BF7" w:rsidRPr="004A2BF7" w:rsidTr="004A2BF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A2BF7" w:rsidRPr="004A2BF7" w:rsidRDefault="004A2BF7" w:rsidP="004A2BF7">
            <w:pPr>
              <w:widowControl/>
              <w:spacing w:line="330" w:lineRule="atLeast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4A2BF7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各有关高校、地市教科规划办：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570"/>
              <w:jc w:val="left"/>
              <w:textAlignment w:val="baseline"/>
              <w:rPr>
                <w:rFonts w:ascii="宋体" w:eastAsia="宋体" w:hAnsi="宋体" w:cs="宋体" w:hint="eastAsia"/>
                <w:color w:val="474747"/>
                <w:kern w:val="0"/>
                <w:szCs w:val="21"/>
              </w:rPr>
            </w:pPr>
            <w:r w:rsidRPr="004A2BF7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根据《教育部办公厅关于做好“十三五规划”2020年度课题组织申报工作的通知》（教</w:t>
            </w:r>
            <w:proofErr w:type="gramStart"/>
            <w:r w:rsidRPr="004A2BF7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办厅函</w:t>
            </w:r>
            <w:proofErr w:type="gramEnd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〔</w:t>
            </w:r>
            <w:r w:rsidRPr="004A2BF7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2020</w:t>
            </w: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〕</w:t>
            </w:r>
            <w:r w:rsidRPr="004A2BF7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3号）要求，</w:t>
            </w:r>
            <w:proofErr w:type="gramStart"/>
            <w:r w:rsidRPr="004A2BF7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现启动</w:t>
            </w:r>
            <w:proofErr w:type="gramEnd"/>
            <w:r w:rsidRPr="004A2BF7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全国教育科学“十三五”规划2020年度课题申报工作，并将有关事宜通知如下：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570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黑体" w:eastAsia="黑体" w:hAnsi="黑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一、申报课题类别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left="70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1.全国教育科学规划国家重大招标课题（见课题指南）；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85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2.全国教育科学规划国家重点招标课题（见课题指南）；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70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3.全国教育科学规划国家一般课题；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70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4.全国教育科学规划国家青年课题；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70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5.全国教育科学规划教育部重点课题；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70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6.全国教育科学规划教育部青年课题；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_GB2312" w:eastAsia="仿宋_GB2312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7.今年新增“国际教育研究专项课题”（即“国别与区域教育研究专项课题”，全国共设置10项，其中国家级课题2项，教育部课题8项）。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70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黑体" w:eastAsia="黑体" w:hAnsi="黑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二、申报名额分配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全国教育科学规划课题实行限额申报，为提升我省各地区、学校申报质量，限额分配如下：</w:t>
            </w:r>
          </w:p>
          <w:p w:rsidR="004A2BF7" w:rsidRPr="004A2BF7" w:rsidRDefault="004A2BF7" w:rsidP="004A2BF7">
            <w:pPr>
              <w:widowControl/>
              <w:spacing w:line="555" w:lineRule="atLeast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Calibri" w:eastAsia="仿宋" w:hAnsi="Calibri" w:cs="Calibri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  </w:t>
            </w:r>
            <w:r w:rsidRPr="004A2BF7">
              <w:rPr>
                <w:rFonts w:ascii="仿宋_GB2312" w:eastAsia="仿宋_GB2312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（一）高校分配（宁波市属高校由宁波市统一申报）实施“基础数和奖励数”相结合的办法，其中：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55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1.基础数：设有师范类专业本科院校限额申报6项，其它本科院校5项，高职院校3项；广播电视大学系列由浙江省广播电视大学统一申报，类型同其他本科院校。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58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2.奖励数：全省高校全国教育科学“十三五”规划2019年度课题立项数即奖励数(通过宁波申报的不计算在内)情况如下：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83"/>
              <w:gridCol w:w="3024"/>
            </w:tblGrid>
            <w:tr w:rsidR="004A2BF7" w:rsidRPr="004A2BF7">
              <w:trPr>
                <w:jc w:val="center"/>
              </w:trPr>
              <w:tc>
                <w:tcPr>
                  <w:tcW w:w="5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_GB2312" w:eastAsia="仿宋_GB2312" w:hAnsi="仿宋" w:cs="宋体" w:hint="eastAsia"/>
                      <w:b/>
                      <w:bCs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学 校</w:t>
                  </w:r>
                </w:p>
              </w:tc>
              <w:tc>
                <w:tcPr>
                  <w:tcW w:w="30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ind w:firstLine="645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_GB2312" w:eastAsia="仿宋_GB2312" w:hAnsi="仿宋" w:cs="宋体" w:hint="eastAsia"/>
                      <w:b/>
                      <w:bCs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奖励数（</w:t>
                  </w:r>
                  <w:proofErr w:type="gramStart"/>
                  <w:r w:rsidRPr="004A2BF7">
                    <w:rPr>
                      <w:rFonts w:ascii="仿宋_GB2312" w:eastAsia="仿宋_GB2312" w:hAnsi="仿宋" w:cs="宋体" w:hint="eastAsia"/>
                      <w:b/>
                      <w:bCs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个</w:t>
                  </w:r>
                  <w:proofErr w:type="gramEnd"/>
                  <w:r w:rsidRPr="004A2BF7">
                    <w:rPr>
                      <w:rFonts w:ascii="仿宋_GB2312" w:eastAsia="仿宋_GB2312" w:hAnsi="仿宋" w:cs="宋体" w:hint="eastAsia"/>
                      <w:b/>
                      <w:bCs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）</w:t>
                  </w:r>
                </w:p>
              </w:tc>
            </w:tr>
            <w:tr w:rsidR="004A2BF7" w:rsidRPr="004A2BF7">
              <w:trPr>
                <w:jc w:val="center"/>
              </w:trPr>
              <w:tc>
                <w:tcPr>
                  <w:tcW w:w="52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宁波大学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8</w:t>
                  </w:r>
                </w:p>
              </w:tc>
            </w:tr>
            <w:tr w:rsidR="004A2BF7" w:rsidRPr="004A2BF7">
              <w:trPr>
                <w:jc w:val="center"/>
              </w:trPr>
              <w:tc>
                <w:tcPr>
                  <w:tcW w:w="52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杭州师范大学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5</w:t>
                  </w:r>
                </w:p>
              </w:tc>
            </w:tr>
            <w:tr w:rsidR="004A2BF7" w:rsidRPr="004A2BF7">
              <w:trPr>
                <w:jc w:val="center"/>
              </w:trPr>
              <w:tc>
                <w:tcPr>
                  <w:tcW w:w="52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浙江工业大学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4</w:t>
                  </w:r>
                </w:p>
              </w:tc>
            </w:tr>
            <w:tr w:rsidR="004A2BF7" w:rsidRPr="004A2BF7">
              <w:trPr>
                <w:jc w:val="center"/>
              </w:trPr>
              <w:tc>
                <w:tcPr>
                  <w:tcW w:w="52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温州大学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3</w:t>
                  </w:r>
                </w:p>
              </w:tc>
            </w:tr>
            <w:tr w:rsidR="004A2BF7" w:rsidRPr="004A2BF7">
              <w:trPr>
                <w:jc w:val="center"/>
              </w:trPr>
              <w:tc>
                <w:tcPr>
                  <w:tcW w:w="52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金华职业技术学院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2</w:t>
                  </w:r>
                </w:p>
              </w:tc>
            </w:tr>
            <w:tr w:rsidR="004A2BF7" w:rsidRPr="004A2BF7">
              <w:trPr>
                <w:jc w:val="center"/>
              </w:trPr>
              <w:tc>
                <w:tcPr>
                  <w:tcW w:w="52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浙江师范大学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2</w:t>
                  </w:r>
                </w:p>
              </w:tc>
            </w:tr>
            <w:tr w:rsidR="004A2BF7" w:rsidRPr="004A2BF7">
              <w:trPr>
                <w:jc w:val="center"/>
              </w:trPr>
              <w:tc>
                <w:tcPr>
                  <w:tcW w:w="52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湖州师范学院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1</w:t>
                  </w:r>
                </w:p>
              </w:tc>
            </w:tr>
            <w:tr w:rsidR="004A2BF7" w:rsidRPr="004A2BF7">
              <w:trPr>
                <w:jc w:val="center"/>
              </w:trPr>
              <w:tc>
                <w:tcPr>
                  <w:tcW w:w="52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丽水学院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1</w:t>
                  </w:r>
                </w:p>
              </w:tc>
            </w:tr>
            <w:tr w:rsidR="004A2BF7" w:rsidRPr="004A2BF7">
              <w:trPr>
                <w:jc w:val="center"/>
              </w:trPr>
              <w:tc>
                <w:tcPr>
                  <w:tcW w:w="52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绍兴文理学院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1</w:t>
                  </w:r>
                </w:p>
              </w:tc>
            </w:tr>
            <w:tr w:rsidR="004A2BF7" w:rsidRPr="004A2BF7">
              <w:trPr>
                <w:jc w:val="center"/>
              </w:trPr>
              <w:tc>
                <w:tcPr>
                  <w:tcW w:w="52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绍兴职业技术学院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1</w:t>
                  </w:r>
                </w:p>
              </w:tc>
            </w:tr>
            <w:tr w:rsidR="004A2BF7" w:rsidRPr="004A2BF7">
              <w:trPr>
                <w:jc w:val="center"/>
              </w:trPr>
              <w:tc>
                <w:tcPr>
                  <w:tcW w:w="52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浙江工商职业技术学院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1</w:t>
                  </w:r>
                </w:p>
              </w:tc>
            </w:tr>
            <w:tr w:rsidR="004A2BF7" w:rsidRPr="004A2BF7">
              <w:trPr>
                <w:jc w:val="center"/>
              </w:trPr>
              <w:tc>
                <w:tcPr>
                  <w:tcW w:w="52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lastRenderedPageBreak/>
                    <w:t>浙江广播电视大学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1</w:t>
                  </w:r>
                </w:p>
              </w:tc>
            </w:tr>
            <w:tr w:rsidR="004A2BF7" w:rsidRPr="004A2BF7">
              <w:trPr>
                <w:jc w:val="center"/>
              </w:trPr>
              <w:tc>
                <w:tcPr>
                  <w:tcW w:w="52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浙江树人大学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2BF7" w:rsidRPr="004A2BF7" w:rsidRDefault="004A2BF7" w:rsidP="004A2BF7">
                  <w:pPr>
                    <w:widowControl/>
                    <w:spacing w:line="555" w:lineRule="atLeast"/>
                    <w:jc w:val="center"/>
                    <w:textAlignment w:val="baseline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4A2BF7">
                    <w:rPr>
                      <w:rFonts w:ascii="仿宋" w:eastAsia="仿宋" w:hAnsi="仿宋" w:cs="宋体" w:hint="eastAsia"/>
                      <w:color w:val="474747"/>
                      <w:kern w:val="0"/>
                      <w:sz w:val="32"/>
                      <w:szCs w:val="32"/>
                      <w:bdr w:val="none" w:sz="0" w:space="0" w:color="auto" w:frame="1"/>
                    </w:rPr>
                    <w:t>1</w:t>
                  </w:r>
                </w:p>
              </w:tc>
            </w:tr>
          </w:tbl>
          <w:p w:rsidR="004A2BF7" w:rsidRPr="004A2BF7" w:rsidRDefault="004A2BF7" w:rsidP="004A2BF7">
            <w:pPr>
              <w:widowControl/>
              <w:spacing w:line="555" w:lineRule="atLeast"/>
              <w:ind w:firstLine="58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宋体" w:eastAsia="宋体" w:hAnsi="宋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 </w:t>
            </w: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同</w:t>
            </w:r>
            <w:proofErr w:type="gramStart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年度省</w:t>
            </w:r>
            <w:proofErr w:type="gramEnd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教科规划课题立项成绩突出的学校可酌情增加1-2项。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58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（二）地市分配（不含宁波）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由各市教科规划办公室统一申报，其中杭州、温州地区不超过5项，其他地区不超过2项。根据2019年度课题立项情况杭州市奖励2项。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58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（三）请各初审单位根据自身情况</w:t>
            </w:r>
            <w:r w:rsidRPr="004A2BF7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做好项目主题和级别上的差异申报</w:t>
            </w: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。省教科规划办公室只接受高校和地市规划办的统一申报，省直单位由管理人员向省教科规划办申报，不接受其他基层单位和个人的独立申报。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58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黑体" w:eastAsia="黑体" w:hAnsi="黑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三、材料要求和申报时间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420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（一）请各有关单位和学校科研主管部门严格按照《通知》精神，做好申报材料的核查、盖章和初审工作。由于全</w:t>
            </w:r>
            <w:proofErr w:type="gramStart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规</w:t>
            </w:r>
            <w:proofErr w:type="gramEnd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课题实施限额申报，省教科规划办公室将组织力量对上报材料进行资格审查和专家评审，择优选取150项课题上报全</w:t>
            </w:r>
            <w:proofErr w:type="gramStart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规</w:t>
            </w:r>
            <w:proofErr w:type="gramEnd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办。请申请人和科研管理部门务必仔细阅读2020年全</w:t>
            </w:r>
            <w:proofErr w:type="gramStart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规</w:t>
            </w:r>
            <w:proofErr w:type="gramEnd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课题申报要求（附件8）。</w:t>
            </w:r>
          </w:p>
          <w:p w:rsidR="004A2BF7" w:rsidRPr="004A2BF7" w:rsidRDefault="004A2BF7" w:rsidP="004A2BF7">
            <w:pPr>
              <w:widowControl/>
              <w:spacing w:line="555" w:lineRule="atLeast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Calibri" w:eastAsia="仿宋" w:hAnsi="Calibri" w:cs="Calibri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   </w:t>
            </w:r>
            <w:r w:rsidRPr="004A2BF7">
              <w:rPr>
                <w:rFonts w:ascii="仿宋_GB2312" w:eastAsia="仿宋_GB2312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（二）报送材料要求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55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_GB2312" w:eastAsia="仿宋_GB2312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1.纸质材料要求。</w:t>
            </w: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每个课题由文件袋独立装袋(全</w:t>
            </w:r>
            <w:proofErr w:type="gramStart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规</w:t>
            </w:r>
            <w:proofErr w:type="gramEnd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办文件中要求不独立装袋，但因省内评审需要，</w:t>
            </w:r>
            <w:proofErr w:type="gramStart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需独立</w:t>
            </w:r>
            <w:proofErr w:type="gramEnd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装袋)，</w:t>
            </w: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并在袋子上写明</w:t>
            </w:r>
            <w:r w:rsidRPr="004A2BF7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“学校-姓名-申报学科字母”</w:t>
            </w: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，例如“浙师大-张三-H”袋内活页夹在申请书内，且</w:t>
            </w:r>
            <w:r w:rsidRPr="004A2BF7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原件放置在最前面</w:t>
            </w: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。</w:t>
            </w:r>
            <w:r w:rsidRPr="004A2BF7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文件袋内材料包括：申报国家重大招标和重点课题的《投标书》一式6份（原件1份，复印件5份）；申报其他类别课题的《申请书》一式2份（原件1份，复印件1份），活页5份。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55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专项课题使用其他类别课题的申请书和活页表填写即可。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55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2.电子材料要求。</w:t>
            </w:r>
            <w:r w:rsidRPr="004A2BF7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电子材料包括与上述纸质材料完全相同的</w:t>
            </w:r>
            <w:proofErr w:type="gramStart"/>
            <w:r w:rsidRPr="004A2BF7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活页和</w:t>
            </w:r>
            <w:proofErr w:type="gramEnd"/>
            <w:r w:rsidRPr="004A2BF7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申请书。活页或者申请书电子稿的</w:t>
            </w: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文件名均以“</w:t>
            </w:r>
            <w:r w:rsidRPr="004A2BF7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学校-姓名-申报学科字母-申报课题级别字母（活页/申请书）</w:t>
            </w: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”（</w:t>
            </w:r>
            <w:r w:rsidRPr="004A2BF7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注意：学科字母在前</w:t>
            </w: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）命名。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55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3.汇总表要求。高校科研处和地方教科</w:t>
            </w:r>
            <w:proofErr w:type="gramStart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规划办需填写</w:t>
            </w:r>
            <w:proofErr w:type="gramEnd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好附件7（填写好所有信息，注意：</w:t>
            </w:r>
            <w:r w:rsidRPr="004A2BF7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单位填写全称，不需要填写二级学院</w:t>
            </w: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）。有申报重点重大课题的还需填写附件4。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4.高校科研处和地方教科</w:t>
            </w:r>
            <w:proofErr w:type="gramStart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规划办需将</w:t>
            </w:r>
            <w:proofErr w:type="gramEnd"/>
            <w:r w:rsidRPr="004A2BF7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本单位管理的所有课题电子稿和汇总表放在一个文件夹内打包</w:t>
            </w: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，文件名为“</w:t>
            </w:r>
            <w:r w:rsidRPr="004A2BF7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XX单位2020全</w:t>
            </w:r>
            <w:proofErr w:type="gramStart"/>
            <w:r w:rsidRPr="004A2BF7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规</w:t>
            </w:r>
            <w:proofErr w:type="gramEnd"/>
            <w:r w:rsidRPr="004A2BF7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申报材料</w:t>
            </w: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”，</w:t>
            </w:r>
            <w:hyperlink r:id="rId5" w:history="1">
              <w:r w:rsidRPr="004A2BF7">
                <w:rPr>
                  <w:rFonts w:ascii="仿宋" w:eastAsia="仿宋" w:hAnsi="仿宋" w:cs="宋体" w:hint="eastAsia"/>
                  <w:color w:val="474747"/>
                  <w:kern w:val="0"/>
                  <w:sz w:val="32"/>
                  <w:szCs w:val="32"/>
                  <w:u w:val="single"/>
                  <w:bdr w:val="none" w:sz="0" w:space="0" w:color="auto" w:frame="1"/>
                </w:rPr>
                <w:t>在规定时间内报送我办邮箱zjjkgh@163.com</w:t>
              </w:r>
            </w:hyperlink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。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55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（三）报送截止时间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55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考虑到疫情实际与省评择优遴选需要，</w:t>
            </w:r>
            <w:r w:rsidRPr="004A2BF7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我省课题电子和纸质材料申报截止时间均为2020年4月8日（附件1中截</w:t>
            </w:r>
            <w:r w:rsidRPr="004A2BF7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止日期为2020年3月31日，已调整）</w:t>
            </w: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，如有变化另行通知。纸质材料邮寄地址：杭州市学院路35号浙江教育综合</w:t>
            </w:r>
            <w:proofErr w:type="gramStart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大楼省</w:t>
            </w:r>
            <w:proofErr w:type="gramEnd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教科规划办612室杨老师 收；邮编：310012。电话：（0571）88846782</w:t>
            </w:r>
            <w:r w:rsidRPr="004A2BF7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（8日需邮寄到，非寄出时间，逾期不能参加省评，取消送审资格）。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考虑到抗疫情需要，不鼓励上门送达。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420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（四）申报人有以下情况之一者，不予受理：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1.</w:t>
            </w:r>
            <w:proofErr w:type="gramStart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未主持</w:t>
            </w:r>
            <w:proofErr w:type="gramEnd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过浙江省教育科学规划（或同级别）及以上研究课题者;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2.与浙江省教育科学规划重点课题和年度规划（含专项）在</w:t>
            </w:r>
            <w:proofErr w:type="gramStart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研</w:t>
            </w:r>
            <w:proofErr w:type="gramEnd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课题同题申报且未结题者；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3.同年度已经申请过国家自然科学基金、国家社会科学基金、教育部人文社会科学及其他国家级科研项目（无论是否立项）都不能再申报全国教育科学规划除国家重大招标之外的所有课题。有上述机构的在</w:t>
            </w:r>
            <w:proofErr w:type="gramStart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研</w:t>
            </w:r>
            <w:proofErr w:type="gramEnd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课题或者被撤项还未满5年者也不能申报本年度课题；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4.有学术不端行为者；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5.其他不符合全</w:t>
            </w:r>
            <w:proofErr w:type="gramStart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规</w:t>
            </w:r>
            <w:proofErr w:type="gramEnd"/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办申报要求的申报人，详见附件8。</w:t>
            </w:r>
          </w:p>
          <w:p w:rsidR="004A2BF7" w:rsidRPr="004A2BF7" w:rsidRDefault="004A2BF7" w:rsidP="004A2BF7">
            <w:pPr>
              <w:widowControl/>
              <w:spacing w:line="555" w:lineRule="atLeast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Calibri" w:eastAsia="宋体" w:hAnsi="Calibri" w:cs="Calibri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   </w:t>
            </w:r>
            <w:r w:rsidRPr="004A2BF7">
              <w:rPr>
                <w:rFonts w:ascii="黑体" w:eastAsia="黑体" w:hAnsi="黑体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四、其它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（一）《全国教育科学“十三五”规划2020年度课题组织申报办法》、《全国教育科学规划课题申请·评审书》等请登录浙江省教育科学规划领导小组（网址：</w:t>
            </w: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www.zjedusri.com.cn）下载，纸质不另发。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（二）希各市教科规划办、高校科研处，认真做好课题指导和初审推荐工作，我办将组织有关专家进行申报资格审查、择优遴选。</w:t>
            </w:r>
          </w:p>
          <w:p w:rsidR="004A2BF7" w:rsidRPr="004A2BF7" w:rsidRDefault="004A2BF7" w:rsidP="004A2BF7">
            <w:pPr>
              <w:widowControl/>
              <w:spacing w:line="555" w:lineRule="atLeast"/>
              <w:ind w:firstLine="645"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（三）</w:t>
            </w:r>
            <w:r w:rsidRPr="004A2BF7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为配合抗疫情工作，鼓励科研人员和科研管理人员在线办公</w:t>
            </w:r>
            <w:r w:rsidRPr="004A2BF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  <w:bdr w:val="none" w:sz="0" w:space="0" w:color="auto" w:frame="1"/>
              </w:rPr>
              <w:t>，不出门，少聚集。我办将着力推进在线办公和咨询工作。</w:t>
            </w:r>
          </w:p>
        </w:tc>
      </w:tr>
    </w:tbl>
    <w:p w:rsidR="004A2BF7" w:rsidRPr="004A2BF7" w:rsidRDefault="004A2BF7" w:rsidP="004A2BF7">
      <w:pPr>
        <w:widowControl/>
        <w:shd w:val="clear" w:color="auto" w:fill="FFFFFF"/>
        <w:spacing w:line="555" w:lineRule="atLeast"/>
        <w:ind w:firstLine="570"/>
        <w:jc w:val="left"/>
        <w:textAlignment w:val="baseline"/>
        <w:rPr>
          <w:rFonts w:ascii="宋体" w:eastAsia="宋体" w:hAnsi="宋体" w:cs="宋体"/>
          <w:color w:val="474747"/>
          <w:kern w:val="0"/>
          <w:szCs w:val="21"/>
        </w:rPr>
      </w:pPr>
      <w:r w:rsidRPr="004A2BF7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lastRenderedPageBreak/>
        <w:t>附件：1：教育部办公厅关于做好全国教育科学“十三五”规划2020年度课题组织申报工作的通知</w:t>
      </w:r>
    </w:p>
    <w:p w:rsidR="004A2BF7" w:rsidRPr="004A2BF7" w:rsidRDefault="004A2BF7" w:rsidP="004A2BF7">
      <w:pPr>
        <w:widowControl/>
        <w:shd w:val="clear" w:color="auto" w:fill="FFFFFF"/>
        <w:spacing w:line="555" w:lineRule="atLeast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4A2BF7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2：2020年度全国教育科学规划国家重大招标和重点课题指南</w:t>
      </w:r>
    </w:p>
    <w:p w:rsidR="004A2BF7" w:rsidRPr="004A2BF7" w:rsidRDefault="004A2BF7" w:rsidP="004A2BF7">
      <w:pPr>
        <w:widowControl/>
        <w:shd w:val="clear" w:color="auto" w:fill="FFFFFF"/>
        <w:spacing w:line="555" w:lineRule="atLeast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4A2BF7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3：2020年国家重大招标和重点课题投标书</w:t>
      </w:r>
    </w:p>
    <w:p w:rsidR="004A2BF7" w:rsidRPr="004A2BF7" w:rsidRDefault="004A2BF7" w:rsidP="004A2BF7">
      <w:pPr>
        <w:widowControl/>
        <w:shd w:val="clear" w:color="auto" w:fill="FFFFFF"/>
        <w:spacing w:line="555" w:lineRule="atLeast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4A2BF7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4：2020年度国家重大招标和重点投标材料汇总表</w:t>
      </w:r>
    </w:p>
    <w:p w:rsidR="004A2BF7" w:rsidRPr="004A2BF7" w:rsidRDefault="004A2BF7" w:rsidP="004A2BF7">
      <w:pPr>
        <w:widowControl/>
        <w:shd w:val="clear" w:color="auto" w:fill="FFFFFF"/>
        <w:spacing w:line="555" w:lineRule="atLeast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4A2BF7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5：2020年申请书（其他类别）-活页</w:t>
      </w:r>
    </w:p>
    <w:p w:rsidR="004A2BF7" w:rsidRPr="004A2BF7" w:rsidRDefault="004A2BF7" w:rsidP="004A2BF7">
      <w:pPr>
        <w:widowControl/>
        <w:shd w:val="clear" w:color="auto" w:fill="FFFFFF"/>
        <w:spacing w:line="555" w:lineRule="atLeast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4A2BF7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6：2020申请书（其他类别）-申请书</w:t>
      </w:r>
    </w:p>
    <w:p w:rsidR="004A2BF7" w:rsidRPr="004A2BF7" w:rsidRDefault="004A2BF7" w:rsidP="004A2BF7">
      <w:pPr>
        <w:widowControl/>
        <w:shd w:val="clear" w:color="auto" w:fill="FFFFFF"/>
        <w:spacing w:line="555" w:lineRule="atLeast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4A2BF7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7：2020年度全国教育科学规划课题（其他类别）申报汇总表</w:t>
      </w:r>
    </w:p>
    <w:p w:rsidR="004A2BF7" w:rsidRPr="004A2BF7" w:rsidRDefault="004A2BF7" w:rsidP="004A2BF7">
      <w:pPr>
        <w:widowControl/>
        <w:shd w:val="clear" w:color="auto" w:fill="FFFFFF"/>
        <w:spacing w:line="555" w:lineRule="atLeast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4A2BF7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8：全国教育科学“十三五”规划2020年度课题组织申报办法</w:t>
      </w:r>
    </w:p>
    <w:p w:rsidR="004A2BF7" w:rsidRPr="004A2BF7" w:rsidRDefault="004A2BF7" w:rsidP="004A2BF7">
      <w:pPr>
        <w:widowControl/>
        <w:shd w:val="clear" w:color="auto" w:fill="FFFFFF"/>
        <w:spacing w:line="555" w:lineRule="atLeast"/>
        <w:jc w:val="righ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4A2BF7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 </w:t>
      </w:r>
    </w:p>
    <w:p w:rsidR="004A2BF7" w:rsidRPr="004A2BF7" w:rsidRDefault="004A2BF7" w:rsidP="004A2BF7">
      <w:pPr>
        <w:widowControl/>
        <w:shd w:val="clear" w:color="auto" w:fill="FFFFFF"/>
        <w:spacing w:line="555" w:lineRule="atLeast"/>
        <w:jc w:val="righ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4A2BF7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浙江省教育科学规划领导小组办公室</w:t>
      </w:r>
    </w:p>
    <w:p w:rsidR="004A2BF7" w:rsidRPr="004A2BF7" w:rsidRDefault="004A2BF7" w:rsidP="004A2BF7">
      <w:pPr>
        <w:widowControl/>
        <w:shd w:val="clear" w:color="auto" w:fill="FFFFFF"/>
        <w:jc w:val="righ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4A2BF7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2020年2月11日</w:t>
      </w:r>
      <w:r w:rsidRPr="004A2BF7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 </w:t>
      </w:r>
      <w:r w:rsidRPr="004A2BF7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 xml:space="preserve"> </w:t>
      </w:r>
      <w:r w:rsidRPr="004A2BF7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 </w:t>
      </w:r>
      <w:r w:rsidRPr="004A2BF7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 xml:space="preserve"> </w:t>
      </w:r>
      <w:r w:rsidRPr="004A2BF7">
        <w:rPr>
          <w:rFonts w:ascii="仿宋_GB2312" w:eastAsia="仿宋_GB2312" w:hAnsi="宋体" w:cs="宋体" w:hint="eastAsia"/>
          <w:color w:val="474747"/>
          <w:kern w:val="0"/>
          <w:sz w:val="32"/>
          <w:szCs w:val="32"/>
          <w:bdr w:val="none" w:sz="0" w:space="0" w:color="auto" w:frame="1"/>
        </w:rPr>
        <w:t> </w:t>
      </w:r>
    </w:p>
    <w:sectPr w:rsidR="004A2BF7" w:rsidRPr="004A2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F7"/>
    <w:rsid w:val="004A2BF7"/>
    <w:rsid w:val="00A2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2B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2B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2B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2B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E5%9C%A8%E8%A7%84%E5%AE%9A%E6%97%B6%E9%97%B4%E5%86%85%E6%8A%A5%E9%80%81%E6%88%91%E5%8A%9E%E9%82%AE%E7%AE%B1zjjkgh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2020-02-12T09:21:00Z</dcterms:created>
  <dcterms:modified xsi:type="dcterms:W3CDTF">2020-02-12T09:23:00Z</dcterms:modified>
</cp:coreProperties>
</file>